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2DEE" w14:textId="712653D0" w:rsidR="00ED70AF" w:rsidRDefault="00032525" w:rsidP="00433781">
      <w:pPr>
        <w:spacing w:before="120" w:after="360"/>
        <w:jc w:val="center"/>
        <w:rPr>
          <w:rFonts w:ascii="Arial" w:hAnsi="Arial" w:cs="Arial"/>
          <w:b/>
          <w:sz w:val="24"/>
          <w:szCs w:val="20"/>
        </w:rPr>
      </w:pPr>
      <w:r>
        <w:rPr>
          <w:rFonts w:ascii="Arial" w:hAnsi="Arial" w:cs="Arial"/>
          <w:b/>
          <w:sz w:val="24"/>
          <w:szCs w:val="20"/>
        </w:rPr>
        <w:t>Carta intestata</w:t>
      </w:r>
      <w:r w:rsidR="00B43A4A">
        <w:rPr>
          <w:rFonts w:ascii="Arial" w:hAnsi="Arial" w:cs="Arial"/>
          <w:b/>
          <w:sz w:val="24"/>
          <w:szCs w:val="20"/>
        </w:rPr>
        <w:t xml:space="preserve"> dell’Operatore </w:t>
      </w:r>
      <w:proofErr w:type="spellStart"/>
      <w:r w:rsidR="00B43A4A">
        <w:rPr>
          <w:rFonts w:ascii="Arial" w:hAnsi="Arial" w:cs="Arial"/>
          <w:b/>
          <w:sz w:val="24"/>
          <w:szCs w:val="20"/>
        </w:rPr>
        <w:t>eocnomico</w:t>
      </w:r>
      <w:proofErr w:type="spellEnd"/>
    </w:p>
    <w:p w14:paraId="5DF6DAF3" w14:textId="7CEB54F8" w:rsidR="00DD2496" w:rsidRDefault="00DD2496" w:rsidP="0052633F">
      <w:pPr>
        <w:pStyle w:val="Default"/>
        <w:pBdr>
          <w:top w:val="single" w:sz="4" w:space="1" w:color="auto"/>
          <w:left w:val="single" w:sz="4" w:space="4" w:color="auto"/>
          <w:bottom w:val="single" w:sz="4" w:space="1" w:color="auto"/>
          <w:right w:val="single" w:sz="4" w:space="4" w:color="auto"/>
        </w:pBdr>
        <w:shd w:val="clear" w:color="auto" w:fill="B4C6E7" w:themeFill="accent1" w:themeFillTint="66"/>
        <w:jc w:val="both"/>
        <w:rPr>
          <w:rFonts w:ascii="Times New Roman" w:hAnsi="Times New Roman" w:cs="Times New Roman"/>
          <w:b/>
          <w:bCs/>
          <w:kern w:val="3"/>
          <w:sz w:val="18"/>
          <w:szCs w:val="18"/>
          <w:lang w:eastAsia="zh-CN"/>
        </w:rPr>
      </w:pPr>
      <w:r>
        <w:rPr>
          <w:b/>
          <w:bCs/>
          <w:sz w:val="28"/>
          <w:szCs w:val="28"/>
        </w:rPr>
        <w:t xml:space="preserve">OGGETTO: </w:t>
      </w:r>
      <w:r w:rsidR="0052633F" w:rsidRPr="00B43A4A">
        <w:rPr>
          <w:b/>
          <w:bCs/>
          <w:u w:val="single"/>
        </w:rPr>
        <w:t>Avviso esplorativo di indagine di mercato</w:t>
      </w:r>
      <w:r w:rsidR="0052633F">
        <w:t xml:space="preserve"> ai sensi dell’art. 50, co. 1, lett. e) del Decreto Legislativo 31 marzo 2023, n. 36 “Codice dei contratti pubblici” finalizzata a successiva procedura negoziata (art. 50, c. 1 lett. e) del medesimo d. lgs. 36/2023, da espletarsi in modalità elettronica sulla piattaforma START per l’affidamento della: </w:t>
      </w:r>
      <w:r w:rsidR="0052633F">
        <w:rPr>
          <w:b/>
          <w:bCs/>
        </w:rPr>
        <w:t xml:space="preserve">“CONCESSIONE PER </w:t>
      </w:r>
      <w:r w:rsidR="0052633F" w:rsidRPr="00C50AA8">
        <w:rPr>
          <w:b/>
          <w:bCs/>
        </w:rPr>
        <w:t>GLI ANNI SCOLASTICI 2023-2024, 2024-2025, 2025-2026</w:t>
      </w:r>
      <w:r w:rsidR="0052633F">
        <w:t xml:space="preserve"> </w:t>
      </w:r>
      <w:r w:rsidR="0052633F">
        <w:rPr>
          <w:b/>
          <w:bCs/>
        </w:rPr>
        <w:t>DELLA SCUOLA DI MUSICA DEL COMUNE DI TERRANUOVA BRACCIOLINI” (con opzione di rinnovo per analogo periodo)</w:t>
      </w:r>
    </w:p>
    <w:p w14:paraId="7CAED692" w14:textId="77777777" w:rsidR="00DD2496" w:rsidRPr="00032525" w:rsidRDefault="00DD2496" w:rsidP="00032525">
      <w:pPr>
        <w:widowControl w:val="0"/>
        <w:suppressAutoHyphens/>
        <w:autoSpaceDE w:val="0"/>
        <w:autoSpaceDN w:val="0"/>
        <w:spacing w:after="0" w:line="276" w:lineRule="auto"/>
        <w:jc w:val="both"/>
        <w:textAlignment w:val="baseline"/>
        <w:rPr>
          <w:rFonts w:ascii="Times New Roman" w:hAnsi="Times New Roman" w:cs="Times New Roman"/>
          <w:b/>
          <w:bCs/>
          <w:kern w:val="3"/>
          <w:sz w:val="18"/>
          <w:szCs w:val="18"/>
          <w:lang w:eastAsia="zh-CN"/>
        </w:rPr>
      </w:pPr>
    </w:p>
    <w:p w14:paraId="61678712" w14:textId="7CC49549" w:rsidR="00807F51" w:rsidRPr="00ED70AF" w:rsidRDefault="00ED70AF" w:rsidP="00060664">
      <w:pPr>
        <w:pBdr>
          <w:top w:val="single" w:sz="4" w:space="1" w:color="auto"/>
          <w:left w:val="single" w:sz="4" w:space="4" w:color="auto"/>
          <w:bottom w:val="single" w:sz="4" w:space="1" w:color="auto"/>
          <w:right w:val="single" w:sz="4" w:space="4" w:color="auto"/>
        </w:pBdr>
        <w:shd w:val="clear" w:color="auto" w:fill="C5E0B3" w:themeFill="accent6" w:themeFillTint="66"/>
        <w:spacing w:before="120" w:after="360"/>
        <w:jc w:val="center"/>
        <w:rPr>
          <w:rFonts w:ascii="Arial" w:hAnsi="Arial" w:cs="Arial"/>
          <w:b/>
          <w:sz w:val="24"/>
          <w:szCs w:val="20"/>
        </w:rPr>
      </w:pPr>
      <w:r w:rsidRPr="00060664">
        <w:rPr>
          <w:rFonts w:ascii="Arial" w:hAnsi="Arial" w:cs="Arial"/>
          <w:b/>
          <w:sz w:val="24"/>
          <w:szCs w:val="20"/>
        </w:rPr>
        <w:t xml:space="preserve">MODULO A </w:t>
      </w:r>
      <w:r w:rsidR="00060664">
        <w:rPr>
          <w:rFonts w:ascii="Arial" w:hAnsi="Arial" w:cs="Arial"/>
          <w:b/>
          <w:sz w:val="24"/>
          <w:szCs w:val="20"/>
        </w:rPr>
        <w:t xml:space="preserve"> -  </w:t>
      </w:r>
      <w:r w:rsidR="00795CC9">
        <w:rPr>
          <w:rFonts w:ascii="Arial" w:hAnsi="Arial" w:cs="Arial"/>
          <w:b/>
          <w:sz w:val="24"/>
          <w:szCs w:val="20"/>
        </w:rPr>
        <w:t xml:space="preserve">ISTANZA E </w:t>
      </w:r>
      <w:r w:rsidR="00060664">
        <w:rPr>
          <w:rFonts w:ascii="Arial" w:hAnsi="Arial" w:cs="Arial"/>
          <w:b/>
          <w:sz w:val="24"/>
          <w:szCs w:val="20"/>
        </w:rPr>
        <w:t>AUTOCERTIFICAZIONE CUMULATIVA</w:t>
      </w:r>
    </w:p>
    <w:p w14:paraId="3F255BCB" w14:textId="77777777" w:rsidR="0052633F" w:rsidRDefault="0052633F" w:rsidP="002B1E13">
      <w:pPr>
        <w:spacing w:after="0"/>
        <w:jc w:val="right"/>
        <w:rPr>
          <w:rFonts w:ascii="Arial" w:hAnsi="Arial" w:cs="Arial"/>
          <w:b/>
          <w:bCs/>
        </w:rPr>
      </w:pPr>
    </w:p>
    <w:p w14:paraId="16956868" w14:textId="372CB2BE" w:rsidR="00871D4B" w:rsidRPr="002B1E13" w:rsidRDefault="002B1E13" w:rsidP="002B1E13">
      <w:pPr>
        <w:spacing w:after="0"/>
        <w:jc w:val="right"/>
        <w:rPr>
          <w:rFonts w:ascii="Arial" w:hAnsi="Arial" w:cs="Arial"/>
          <w:b/>
          <w:bCs/>
        </w:rPr>
      </w:pPr>
      <w:r w:rsidRPr="002B1E13">
        <w:rPr>
          <w:rFonts w:ascii="Arial" w:hAnsi="Arial" w:cs="Arial"/>
          <w:b/>
          <w:bCs/>
        </w:rPr>
        <w:t>Al Comune di Terranuova Bracciolini (AR)</w:t>
      </w:r>
    </w:p>
    <w:p w14:paraId="2EB25F2A" w14:textId="283CF4AC" w:rsidR="002B1E13" w:rsidRDefault="002B1E13" w:rsidP="002B1E13">
      <w:pPr>
        <w:spacing w:after="0"/>
        <w:jc w:val="right"/>
        <w:rPr>
          <w:rFonts w:ascii="Arial" w:hAnsi="Arial" w:cs="Arial"/>
        </w:rPr>
      </w:pPr>
      <w:r>
        <w:rPr>
          <w:rFonts w:ascii="Arial" w:hAnsi="Arial" w:cs="Arial"/>
        </w:rPr>
        <w:t>Piazza della Repubblica, 16</w:t>
      </w:r>
    </w:p>
    <w:p w14:paraId="551AF5C4" w14:textId="71AE151F" w:rsidR="002B1E13" w:rsidRDefault="002B1E13" w:rsidP="002B1E13">
      <w:pPr>
        <w:spacing w:after="0"/>
        <w:jc w:val="right"/>
        <w:rPr>
          <w:rFonts w:ascii="Arial" w:hAnsi="Arial" w:cs="Arial"/>
        </w:rPr>
      </w:pPr>
      <w:r>
        <w:rPr>
          <w:rFonts w:ascii="Arial" w:hAnsi="Arial" w:cs="Arial"/>
        </w:rPr>
        <w:t>52028 – Terranuova Bracciolini (AR)</w:t>
      </w:r>
    </w:p>
    <w:p w14:paraId="0780C263" w14:textId="77777777" w:rsidR="002B1E13" w:rsidRPr="00E51945" w:rsidRDefault="002B1E13" w:rsidP="002B1E13">
      <w:pPr>
        <w:spacing w:after="0"/>
        <w:jc w:val="right"/>
        <w:rPr>
          <w:rFonts w:ascii="Arial" w:hAnsi="Arial" w:cs="Arial"/>
        </w:rPr>
      </w:pPr>
    </w:p>
    <w:p w14:paraId="1FB0B13D" w14:textId="2861E669" w:rsidR="00C86082" w:rsidRDefault="00C86082" w:rsidP="00433781">
      <w:pPr>
        <w:spacing w:before="120" w:after="120"/>
        <w:jc w:val="both"/>
        <w:rPr>
          <w:rFonts w:ascii="Arial" w:hAnsi="Arial" w:cs="Arial"/>
        </w:rPr>
      </w:pPr>
      <w:r w:rsidRPr="00E51945">
        <w:rPr>
          <w:rFonts w:ascii="Arial" w:hAnsi="Arial" w:cs="Arial"/>
        </w:rPr>
        <w:t>Il sottoscritto ________________________________________________ nato il ___/___/_____ a _________________________ e residente nel Comune di _____________________________ (_____) Stato ___________________________ Via/Piazza ______________________________ n. ____________ in qualità di _____________________________________</w:t>
      </w:r>
      <w:r w:rsidR="001B0A2A">
        <w:rPr>
          <w:rFonts w:ascii="Arial" w:hAnsi="Arial" w:cs="Arial"/>
        </w:rPr>
        <w:t>(*)</w:t>
      </w:r>
      <w:r w:rsidRPr="00E51945">
        <w:rPr>
          <w:rFonts w:ascii="Arial" w:hAnsi="Arial" w:cs="Arial"/>
        </w:rPr>
        <w:t xml:space="preserve"> </w:t>
      </w:r>
      <w:r w:rsidR="002A106F" w:rsidRPr="002A106F">
        <w:rPr>
          <w:rFonts w:ascii="Arial" w:hAnsi="Arial" w:cs="Arial"/>
          <w:b/>
          <w:bCs/>
        </w:rPr>
        <w:t>dell’Operatore Economico</w:t>
      </w:r>
      <w:r w:rsidRPr="00E51945">
        <w:rPr>
          <w:rFonts w:ascii="Arial" w:hAnsi="Arial" w:cs="Arial"/>
        </w:rPr>
        <w:t xml:space="preserve"> _________________________________ avente sede legale in ____________________________ nel Comune di _____________________ (___) Via/Piazza _________________________ n. ______ e-mail - PEC: ________________________ telefono n. ____________________________ Codice Fiscale ________________________________</w:t>
      </w:r>
      <w:r w:rsidR="00433781">
        <w:rPr>
          <w:rFonts w:ascii="Arial" w:hAnsi="Arial" w:cs="Arial"/>
        </w:rPr>
        <w:t xml:space="preserve"> </w:t>
      </w:r>
      <w:r w:rsidRPr="00E51945">
        <w:rPr>
          <w:rFonts w:ascii="Arial" w:hAnsi="Arial" w:cs="Arial"/>
        </w:rPr>
        <w:t>Partita IVA n. _______________________</w:t>
      </w:r>
      <w:r w:rsidR="00C279C0">
        <w:rPr>
          <w:rFonts w:ascii="Arial" w:hAnsi="Arial" w:cs="Arial"/>
        </w:rPr>
        <w:t>(eventuale) sito web________________________________</w:t>
      </w:r>
    </w:p>
    <w:p w14:paraId="4C7DD7FB" w14:textId="566D1932" w:rsidR="001B0A2A" w:rsidRPr="00E51945" w:rsidRDefault="001B0A2A" w:rsidP="00433781">
      <w:pPr>
        <w:spacing w:before="120" w:after="120"/>
        <w:jc w:val="both"/>
        <w:rPr>
          <w:rFonts w:ascii="Arial" w:hAnsi="Arial" w:cs="Arial"/>
        </w:rPr>
      </w:pPr>
      <w:r w:rsidRPr="001B0A2A">
        <w:rPr>
          <w:rFonts w:ascii="Arial" w:hAnsi="Arial" w:cs="Arial"/>
          <w:b/>
          <w:bCs/>
        </w:rPr>
        <w:t>(*)</w:t>
      </w:r>
      <w:r>
        <w:rPr>
          <w:rFonts w:ascii="Arial" w:hAnsi="Arial" w:cs="Arial"/>
          <w:b/>
          <w:bCs/>
        </w:rPr>
        <w:t xml:space="preserve"> </w:t>
      </w:r>
      <w:r w:rsidRPr="001B0A2A">
        <w:rPr>
          <w:rFonts w:ascii="Arial" w:hAnsi="Arial" w:cs="Arial"/>
          <w:b/>
          <w:bCs/>
        </w:rPr>
        <w:t>In caso di Procuratore</w:t>
      </w:r>
      <w:r>
        <w:rPr>
          <w:rFonts w:ascii="Arial" w:hAnsi="Arial" w:cs="Arial"/>
        </w:rPr>
        <w:t xml:space="preserve">: estremi dell’atto di procura </w:t>
      </w:r>
      <w:proofErr w:type="spellStart"/>
      <w:r>
        <w:rPr>
          <w:rFonts w:ascii="Arial" w:hAnsi="Arial" w:cs="Arial"/>
        </w:rPr>
        <w:t>n____del</w:t>
      </w:r>
      <w:proofErr w:type="spellEnd"/>
      <w:r>
        <w:rPr>
          <w:rFonts w:ascii="Arial" w:hAnsi="Arial" w:cs="Arial"/>
        </w:rPr>
        <w:t xml:space="preserve"> ______indicare se “generale” o “speciale”</w:t>
      </w:r>
    </w:p>
    <w:p w14:paraId="3E394E37" w14:textId="31010623" w:rsidR="0052633F" w:rsidRDefault="0052633F" w:rsidP="00433781">
      <w:pPr>
        <w:spacing w:before="240" w:after="120"/>
        <w:jc w:val="both"/>
        <w:rPr>
          <w:rFonts w:ascii="Arial" w:hAnsi="Arial" w:cs="Arial"/>
          <w:b/>
          <w:bCs/>
        </w:rPr>
      </w:pPr>
      <w:r>
        <w:rPr>
          <w:rFonts w:ascii="Arial" w:hAnsi="Arial" w:cs="Arial"/>
          <w:b/>
          <w:bCs/>
        </w:rPr>
        <w:t xml:space="preserve">VISTA la determinazione n. 2021 in data 02.10.2023 con cui si indiceva l’Avviso esplorativo </w:t>
      </w:r>
      <w:r w:rsidR="00795CC9">
        <w:rPr>
          <w:rFonts w:ascii="Arial" w:hAnsi="Arial" w:cs="Arial"/>
          <w:b/>
          <w:bCs/>
        </w:rPr>
        <w:t>in Oggetto riportato;</w:t>
      </w:r>
    </w:p>
    <w:p w14:paraId="3003B41A" w14:textId="3C10556A" w:rsidR="00C86082" w:rsidRDefault="00C86082" w:rsidP="00433781">
      <w:pPr>
        <w:spacing w:before="240" w:after="120"/>
        <w:jc w:val="both"/>
        <w:rPr>
          <w:rFonts w:ascii="Arial" w:hAnsi="Arial" w:cs="Arial"/>
        </w:rPr>
      </w:pPr>
      <w:r w:rsidRPr="00F43A32">
        <w:rPr>
          <w:rFonts w:ascii="Arial" w:hAnsi="Arial" w:cs="Arial"/>
          <w:b/>
          <w:bCs/>
        </w:rPr>
        <w:t>ai sensi del d.P.R. n. 445/2000</w:t>
      </w:r>
      <w:r w:rsidRPr="00E51945">
        <w:rPr>
          <w:rFonts w:ascii="Arial" w:hAnsi="Arial" w:cs="Arial"/>
        </w:rPr>
        <w:t xml:space="preserve"> e consapevole del fatto che, in caso di dichiarazione mendace, verranno applicate nei propri riguardi, ai sensi dell'art. 76 del d.P.R. n. 445/2000, le sanzioni previste dal codice penale e dalle leggi speciali in materia di falsità negli atti, oltre alle conseguenze amministrative previste dal vigente ordinamento per le procedure relative agli appalti di esecuzione di contratti pubblici</w:t>
      </w:r>
    </w:p>
    <w:p w14:paraId="53C24100" w14:textId="49BE9AB4" w:rsidR="00795CC9" w:rsidRPr="00795CC9" w:rsidRDefault="00795CC9" w:rsidP="00433781">
      <w:pPr>
        <w:spacing w:before="240" w:after="120"/>
        <w:jc w:val="both"/>
        <w:rPr>
          <w:rFonts w:ascii="Arial" w:hAnsi="Arial" w:cs="Arial"/>
          <w:b/>
          <w:bCs/>
        </w:rPr>
      </w:pPr>
      <w:r w:rsidRPr="00B43A4A">
        <w:rPr>
          <w:rFonts w:ascii="Arial" w:hAnsi="Arial" w:cs="Arial"/>
          <w:b/>
          <w:bCs/>
          <w:u w:val="single"/>
        </w:rPr>
        <w:t>AVANZA ISTANZA DI PARTECIPAZIONE</w:t>
      </w:r>
      <w:r w:rsidRPr="00795CC9">
        <w:rPr>
          <w:rFonts w:ascii="Arial" w:hAnsi="Arial" w:cs="Arial"/>
          <w:b/>
          <w:bCs/>
        </w:rPr>
        <w:t xml:space="preserve"> ed all’uopo: </w:t>
      </w:r>
    </w:p>
    <w:p w14:paraId="6DCDCC25" w14:textId="77777777" w:rsidR="00C86082" w:rsidRPr="00F43A32" w:rsidRDefault="00C86082" w:rsidP="00433781">
      <w:pPr>
        <w:pStyle w:val="Corpodeltesto2"/>
        <w:shd w:val="clear" w:color="auto" w:fill="FFFFFF"/>
        <w:spacing w:before="360" w:after="360" w:line="276" w:lineRule="auto"/>
        <w:ind w:left="0"/>
        <w:jc w:val="center"/>
        <w:rPr>
          <w:rFonts w:ascii="Arial" w:hAnsi="Arial" w:cs="Arial"/>
          <w:b/>
          <w:bCs/>
          <w:sz w:val="28"/>
          <w:szCs w:val="28"/>
        </w:rPr>
      </w:pPr>
      <w:r w:rsidRPr="00F43A32">
        <w:rPr>
          <w:rFonts w:ascii="Arial" w:hAnsi="Arial" w:cs="Arial"/>
          <w:b/>
          <w:bCs/>
          <w:sz w:val="28"/>
          <w:szCs w:val="28"/>
        </w:rPr>
        <w:t>DICHIARA</w:t>
      </w:r>
    </w:p>
    <w:p w14:paraId="0ACD1ACD" w14:textId="1CAD63D0" w:rsidR="00C86082" w:rsidRPr="00E51945" w:rsidRDefault="00ED70AF" w:rsidP="00ED70AF">
      <w:pPr>
        <w:pStyle w:val="Corpodeltesto2"/>
        <w:pBdr>
          <w:top w:val="single" w:sz="4" w:space="1" w:color="auto"/>
          <w:left w:val="single" w:sz="4" w:space="4" w:color="auto"/>
          <w:bottom w:val="single" w:sz="4" w:space="1" w:color="auto"/>
          <w:right w:val="single" w:sz="4" w:space="4" w:color="auto"/>
        </w:pBdr>
        <w:shd w:val="clear" w:color="auto" w:fill="B4C6E7" w:themeFill="accent1" w:themeFillTint="66"/>
        <w:ind w:left="0"/>
        <w:jc w:val="center"/>
        <w:rPr>
          <w:rFonts w:ascii="Arial" w:hAnsi="Arial" w:cs="Arial"/>
          <w:b/>
          <w:bCs/>
          <w:i/>
          <w:sz w:val="22"/>
          <w:szCs w:val="22"/>
        </w:rPr>
      </w:pPr>
      <w:r>
        <w:rPr>
          <w:rFonts w:ascii="Arial" w:hAnsi="Arial" w:cs="Arial"/>
          <w:b/>
          <w:bCs/>
          <w:i/>
          <w:sz w:val="22"/>
          <w:szCs w:val="22"/>
        </w:rPr>
        <w:t xml:space="preserve">PARTE </w:t>
      </w:r>
      <w:r w:rsidR="003E71E8">
        <w:rPr>
          <w:rFonts w:ascii="Arial" w:hAnsi="Arial" w:cs="Arial"/>
          <w:b/>
          <w:bCs/>
          <w:i/>
          <w:sz w:val="22"/>
          <w:szCs w:val="22"/>
        </w:rPr>
        <w:t xml:space="preserve">1 </w:t>
      </w:r>
      <w:r>
        <w:rPr>
          <w:rFonts w:ascii="Arial" w:hAnsi="Arial" w:cs="Arial"/>
          <w:b/>
          <w:bCs/>
          <w:i/>
          <w:sz w:val="22"/>
          <w:szCs w:val="22"/>
        </w:rPr>
        <w:t xml:space="preserve">– FORMA </w:t>
      </w:r>
      <w:r w:rsidRPr="00E51945">
        <w:rPr>
          <w:rFonts w:ascii="Arial" w:hAnsi="Arial" w:cs="Arial"/>
          <w:b/>
          <w:bCs/>
          <w:i/>
          <w:sz w:val="22"/>
          <w:szCs w:val="22"/>
        </w:rPr>
        <w:t>DI</w:t>
      </w:r>
      <w:r w:rsidR="00C86082" w:rsidRPr="00E51945">
        <w:rPr>
          <w:rFonts w:ascii="Arial" w:hAnsi="Arial" w:cs="Arial"/>
          <w:b/>
          <w:bCs/>
          <w:i/>
          <w:sz w:val="22"/>
          <w:szCs w:val="22"/>
        </w:rPr>
        <w:t xml:space="preserve"> PARTECIPAZIONE</w:t>
      </w:r>
      <w:r>
        <w:rPr>
          <w:rFonts w:ascii="Arial" w:hAnsi="Arial" w:cs="Arial"/>
          <w:b/>
          <w:bCs/>
          <w:i/>
          <w:sz w:val="22"/>
          <w:szCs w:val="22"/>
        </w:rPr>
        <w:t xml:space="preserve"> (</w:t>
      </w:r>
      <w:r w:rsidR="00662AAB">
        <w:rPr>
          <w:rFonts w:ascii="Arial" w:hAnsi="Arial" w:cs="Arial"/>
          <w:b/>
          <w:bCs/>
          <w:i/>
          <w:sz w:val="22"/>
          <w:szCs w:val="22"/>
        </w:rPr>
        <w:t>D. lgs. 36/2023, artt. 65-68)</w:t>
      </w:r>
    </w:p>
    <w:p w14:paraId="7989DA33" w14:textId="52CD766C" w:rsidR="00C86082" w:rsidRPr="00E51945" w:rsidRDefault="00C86082" w:rsidP="00433781">
      <w:pPr>
        <w:pStyle w:val="sche3"/>
        <w:spacing w:before="240" w:after="120" w:line="276" w:lineRule="auto"/>
        <w:rPr>
          <w:rFonts w:ascii="Arial" w:hAnsi="Arial" w:cs="Arial"/>
          <w:sz w:val="22"/>
          <w:szCs w:val="22"/>
          <w:lang w:val="it-IT"/>
        </w:rPr>
      </w:pPr>
      <w:r w:rsidRPr="00662AAB">
        <w:rPr>
          <w:rFonts w:ascii="Arial" w:hAnsi="Arial" w:cs="Arial"/>
          <w:b/>
          <w:bCs/>
          <w:sz w:val="22"/>
          <w:szCs w:val="22"/>
          <w:lang w:val="it-IT"/>
        </w:rPr>
        <w:t xml:space="preserve">Che </w:t>
      </w:r>
      <w:r w:rsidR="00B43A4A">
        <w:rPr>
          <w:rFonts w:ascii="Arial" w:hAnsi="Arial" w:cs="Arial"/>
          <w:b/>
          <w:bCs/>
          <w:sz w:val="22"/>
          <w:szCs w:val="22"/>
          <w:lang w:val="it-IT"/>
        </w:rPr>
        <w:t>l’operatore economico</w:t>
      </w:r>
      <w:r w:rsidRPr="00662AAB">
        <w:rPr>
          <w:rFonts w:ascii="Arial" w:hAnsi="Arial" w:cs="Arial"/>
          <w:b/>
          <w:bCs/>
          <w:sz w:val="22"/>
          <w:szCs w:val="22"/>
          <w:lang w:val="it-IT"/>
        </w:rPr>
        <w:t xml:space="preserve"> sopra citat</w:t>
      </w:r>
      <w:r w:rsidR="00B43A4A">
        <w:rPr>
          <w:rFonts w:ascii="Arial" w:hAnsi="Arial" w:cs="Arial"/>
          <w:b/>
          <w:bCs/>
          <w:sz w:val="22"/>
          <w:szCs w:val="22"/>
          <w:lang w:val="it-IT"/>
        </w:rPr>
        <w:t>o</w:t>
      </w:r>
      <w:r w:rsidRPr="00662AAB">
        <w:rPr>
          <w:rFonts w:ascii="Arial" w:hAnsi="Arial" w:cs="Arial"/>
          <w:b/>
          <w:bCs/>
          <w:sz w:val="22"/>
          <w:szCs w:val="22"/>
          <w:lang w:val="it-IT"/>
        </w:rPr>
        <w:t xml:space="preserve"> eseguirà l’appalto in qualità di</w:t>
      </w:r>
      <w:r w:rsidRPr="00E51945">
        <w:rPr>
          <w:rFonts w:ascii="Arial" w:hAnsi="Arial" w:cs="Arial"/>
          <w:sz w:val="22"/>
          <w:szCs w:val="22"/>
          <w:lang w:val="it-IT"/>
        </w:rPr>
        <w:t>:</w:t>
      </w:r>
      <w:r w:rsidR="00ED70AF">
        <w:rPr>
          <w:rFonts w:ascii="Arial" w:hAnsi="Arial" w:cs="Arial"/>
          <w:sz w:val="22"/>
          <w:szCs w:val="22"/>
          <w:lang w:val="it-IT"/>
        </w:rPr>
        <w:t xml:space="preserve"> (</w:t>
      </w:r>
      <w:proofErr w:type="spellStart"/>
      <w:r w:rsidR="00ED70AF" w:rsidRPr="00662AAB">
        <w:rPr>
          <w:rFonts w:ascii="Arial" w:hAnsi="Arial" w:cs="Arial"/>
          <w:i/>
          <w:iCs/>
          <w:sz w:val="22"/>
          <w:szCs w:val="22"/>
          <w:lang w:val="it-IT"/>
        </w:rPr>
        <w:t>rif</w:t>
      </w:r>
      <w:proofErr w:type="spellEnd"/>
      <w:r w:rsidR="00ED70AF" w:rsidRPr="00662AAB">
        <w:rPr>
          <w:rFonts w:ascii="Arial" w:hAnsi="Arial" w:cs="Arial"/>
          <w:i/>
          <w:iCs/>
          <w:sz w:val="22"/>
          <w:szCs w:val="22"/>
          <w:lang w:val="it-IT"/>
        </w:rPr>
        <w:t xml:space="preserve"> art. </w:t>
      </w:r>
      <w:r w:rsidR="002A106F" w:rsidRPr="00662AAB">
        <w:rPr>
          <w:rFonts w:ascii="Arial" w:hAnsi="Arial" w:cs="Arial"/>
          <w:i/>
          <w:iCs/>
          <w:sz w:val="22"/>
          <w:szCs w:val="22"/>
          <w:lang w:val="it-IT"/>
        </w:rPr>
        <w:t>65</w:t>
      </w:r>
      <w:r w:rsidR="002A106F">
        <w:rPr>
          <w:rFonts w:ascii="Arial" w:hAnsi="Arial" w:cs="Arial"/>
          <w:i/>
          <w:iCs/>
          <w:sz w:val="22"/>
          <w:szCs w:val="22"/>
          <w:lang w:val="it-IT"/>
        </w:rPr>
        <w:t xml:space="preserve">, </w:t>
      </w:r>
      <w:r w:rsidR="002A106F" w:rsidRPr="00662AAB">
        <w:rPr>
          <w:rFonts w:ascii="Arial" w:hAnsi="Arial" w:cs="Arial"/>
          <w:i/>
          <w:iCs/>
          <w:sz w:val="22"/>
          <w:szCs w:val="22"/>
          <w:lang w:val="it-IT"/>
        </w:rPr>
        <w:t>lettere</w:t>
      </w:r>
      <w:r w:rsidR="00ED70AF" w:rsidRPr="00662AAB">
        <w:rPr>
          <w:rFonts w:ascii="Arial" w:hAnsi="Arial" w:cs="Arial"/>
          <w:i/>
          <w:iCs/>
          <w:sz w:val="22"/>
          <w:szCs w:val="22"/>
          <w:lang w:val="it-IT"/>
        </w:rPr>
        <w:t>):</w:t>
      </w:r>
    </w:p>
    <w:p w14:paraId="3884CB6B" w14:textId="4E5F48DE" w:rsidR="00C86082" w:rsidRPr="00E51945" w:rsidRDefault="00ED70AF" w:rsidP="00433781">
      <w:pPr>
        <w:pStyle w:val="sche3"/>
        <w:numPr>
          <w:ilvl w:val="0"/>
          <w:numId w:val="1"/>
        </w:numPr>
        <w:tabs>
          <w:tab w:val="left" w:pos="180"/>
        </w:tabs>
        <w:spacing w:before="120" w:after="120" w:line="276" w:lineRule="auto"/>
        <w:ind w:left="426" w:hanging="426"/>
        <w:rPr>
          <w:rFonts w:ascii="Arial" w:hAnsi="Arial" w:cs="Arial"/>
          <w:sz w:val="22"/>
          <w:szCs w:val="22"/>
          <w:lang w:val="it-IT"/>
        </w:rPr>
      </w:pPr>
      <w:r w:rsidRPr="00ED70AF">
        <w:rPr>
          <w:rFonts w:ascii="Arial" w:hAnsi="Arial" w:cs="Arial"/>
          <w:b/>
          <w:bCs/>
          <w:sz w:val="18"/>
          <w:szCs w:val="18"/>
          <w:lang w:val="it-IT"/>
        </w:rPr>
        <w:t>lett. a)</w:t>
      </w:r>
      <w:r w:rsidRPr="00ED70AF">
        <w:rPr>
          <w:rFonts w:ascii="Arial" w:hAnsi="Arial" w:cs="Arial"/>
          <w:sz w:val="18"/>
          <w:szCs w:val="18"/>
          <w:lang w:val="it-IT"/>
        </w:rPr>
        <w:t xml:space="preserve"> </w:t>
      </w:r>
      <w:r w:rsidR="00C86082" w:rsidRPr="00E51945">
        <w:rPr>
          <w:rFonts w:ascii="Arial" w:hAnsi="Arial" w:cs="Arial"/>
          <w:sz w:val="22"/>
          <w:szCs w:val="22"/>
          <w:lang w:val="it-IT"/>
        </w:rPr>
        <w:t>impresa individual</w:t>
      </w:r>
      <w:r>
        <w:rPr>
          <w:rFonts w:ascii="Arial" w:hAnsi="Arial" w:cs="Arial"/>
          <w:sz w:val="22"/>
          <w:szCs w:val="22"/>
          <w:lang w:val="it-IT"/>
        </w:rPr>
        <w:t>e anche artigiani e le società anche cooperative</w:t>
      </w:r>
      <w:r>
        <w:rPr>
          <w:rFonts w:ascii="Calibri" w:hAnsi="Calibri" w:cs="Calibri"/>
          <w:color w:val="000000"/>
          <w:sz w:val="27"/>
          <w:szCs w:val="27"/>
          <w:shd w:val="clear" w:color="auto" w:fill="F5FDFE"/>
        </w:rPr>
        <w:t>;</w:t>
      </w:r>
    </w:p>
    <w:p w14:paraId="040F711A" w14:textId="7463C073" w:rsidR="00ED70AF" w:rsidRPr="00E51945" w:rsidRDefault="00ED70AF" w:rsidP="00ED70AF">
      <w:pPr>
        <w:pStyle w:val="sche3"/>
        <w:numPr>
          <w:ilvl w:val="0"/>
          <w:numId w:val="1"/>
        </w:numPr>
        <w:tabs>
          <w:tab w:val="left" w:pos="180"/>
        </w:tabs>
        <w:spacing w:before="120" w:after="120" w:line="276" w:lineRule="auto"/>
        <w:ind w:left="426" w:hanging="426"/>
        <w:rPr>
          <w:rFonts w:ascii="Arial" w:hAnsi="Arial" w:cs="Arial"/>
          <w:sz w:val="22"/>
          <w:szCs w:val="22"/>
          <w:lang w:val="it-IT"/>
        </w:rPr>
      </w:pPr>
      <w:r w:rsidRPr="00ED70AF">
        <w:rPr>
          <w:rFonts w:ascii="Arial" w:hAnsi="Arial" w:cs="Arial"/>
          <w:b/>
          <w:bCs/>
          <w:sz w:val="18"/>
          <w:szCs w:val="18"/>
          <w:lang w:val="it-IT"/>
        </w:rPr>
        <w:t xml:space="preserve">lett. </w:t>
      </w:r>
      <w:r>
        <w:rPr>
          <w:rFonts w:ascii="Arial" w:hAnsi="Arial" w:cs="Arial"/>
          <w:b/>
          <w:bCs/>
          <w:sz w:val="18"/>
          <w:szCs w:val="18"/>
          <w:lang w:val="it-IT"/>
        </w:rPr>
        <w:t>b</w:t>
      </w:r>
      <w:r w:rsidRPr="00ED70AF">
        <w:rPr>
          <w:rFonts w:ascii="Arial" w:hAnsi="Arial" w:cs="Arial"/>
          <w:b/>
          <w:bCs/>
          <w:sz w:val="18"/>
          <w:szCs w:val="18"/>
          <w:lang w:val="it-IT"/>
        </w:rPr>
        <w:t>)</w:t>
      </w:r>
      <w:r w:rsidRPr="00ED70AF">
        <w:rPr>
          <w:rFonts w:ascii="Arial" w:hAnsi="Arial" w:cs="Arial"/>
          <w:sz w:val="18"/>
          <w:szCs w:val="18"/>
          <w:lang w:val="it-IT"/>
        </w:rPr>
        <w:t xml:space="preserve"> </w:t>
      </w:r>
      <w:r w:rsidRPr="00E51945">
        <w:rPr>
          <w:rFonts w:ascii="Arial" w:hAnsi="Arial" w:cs="Arial"/>
          <w:sz w:val="22"/>
          <w:szCs w:val="22"/>
          <w:lang w:val="it-IT"/>
        </w:rPr>
        <w:t>consorzio fra società cooperative di produzione e lavoro</w:t>
      </w:r>
    </w:p>
    <w:p w14:paraId="51E0DDB8" w14:textId="22BA854C" w:rsidR="002A106F" w:rsidRPr="00E51945" w:rsidRDefault="002A106F" w:rsidP="002A106F">
      <w:pPr>
        <w:pStyle w:val="sche3"/>
        <w:numPr>
          <w:ilvl w:val="0"/>
          <w:numId w:val="1"/>
        </w:numPr>
        <w:tabs>
          <w:tab w:val="left" w:pos="180"/>
        </w:tabs>
        <w:spacing w:before="120" w:after="120" w:line="276" w:lineRule="auto"/>
        <w:ind w:left="426" w:hanging="426"/>
        <w:rPr>
          <w:rFonts w:ascii="Arial" w:hAnsi="Arial" w:cs="Arial"/>
          <w:sz w:val="22"/>
          <w:szCs w:val="22"/>
          <w:lang w:val="it-IT"/>
        </w:rPr>
      </w:pPr>
      <w:r w:rsidRPr="00ED70AF">
        <w:rPr>
          <w:rFonts w:ascii="Arial" w:hAnsi="Arial" w:cs="Arial"/>
          <w:b/>
          <w:bCs/>
          <w:sz w:val="18"/>
          <w:szCs w:val="18"/>
          <w:lang w:val="it-IT"/>
        </w:rPr>
        <w:lastRenderedPageBreak/>
        <w:t xml:space="preserve">lett. </w:t>
      </w:r>
      <w:r>
        <w:rPr>
          <w:rFonts w:ascii="Arial" w:hAnsi="Arial" w:cs="Arial"/>
          <w:b/>
          <w:bCs/>
          <w:sz w:val="18"/>
          <w:szCs w:val="18"/>
          <w:lang w:val="it-IT"/>
        </w:rPr>
        <w:t>c</w:t>
      </w:r>
      <w:r w:rsidRPr="00ED70AF">
        <w:rPr>
          <w:rFonts w:ascii="Arial" w:hAnsi="Arial" w:cs="Arial"/>
          <w:b/>
          <w:bCs/>
          <w:sz w:val="18"/>
          <w:szCs w:val="18"/>
          <w:lang w:val="it-IT"/>
        </w:rPr>
        <w:t>)</w:t>
      </w:r>
      <w:r>
        <w:rPr>
          <w:rFonts w:ascii="Arial" w:hAnsi="Arial" w:cs="Arial"/>
          <w:b/>
          <w:bCs/>
          <w:sz w:val="18"/>
          <w:szCs w:val="18"/>
          <w:lang w:val="it-IT"/>
        </w:rPr>
        <w:t xml:space="preserve"> </w:t>
      </w:r>
      <w:r w:rsidRPr="00E51945">
        <w:rPr>
          <w:rFonts w:ascii="Arial" w:hAnsi="Arial" w:cs="Arial"/>
          <w:sz w:val="22"/>
          <w:szCs w:val="22"/>
          <w:lang w:val="it-IT"/>
        </w:rPr>
        <w:t xml:space="preserve">consorzio fra imprese artigiane </w:t>
      </w:r>
      <w:r>
        <w:rPr>
          <w:rFonts w:ascii="Arial" w:hAnsi="Arial" w:cs="Arial"/>
          <w:sz w:val="22"/>
          <w:szCs w:val="22"/>
          <w:lang w:val="it-IT"/>
        </w:rPr>
        <w:t>di cui alla legge 8 giugno 1895, n. 443;</w:t>
      </w:r>
    </w:p>
    <w:p w14:paraId="0A0FE7C4" w14:textId="6E55F3E3" w:rsidR="002A106F" w:rsidRPr="00E51945" w:rsidRDefault="002A106F" w:rsidP="002A106F">
      <w:pPr>
        <w:pStyle w:val="sche3"/>
        <w:numPr>
          <w:ilvl w:val="0"/>
          <w:numId w:val="1"/>
        </w:numPr>
        <w:tabs>
          <w:tab w:val="left" w:pos="180"/>
        </w:tabs>
        <w:spacing w:before="120" w:after="120" w:line="276" w:lineRule="auto"/>
        <w:ind w:left="426" w:hanging="426"/>
        <w:rPr>
          <w:rFonts w:ascii="Arial" w:hAnsi="Arial" w:cs="Arial"/>
          <w:sz w:val="22"/>
          <w:szCs w:val="22"/>
          <w:lang w:val="it-IT"/>
        </w:rPr>
      </w:pPr>
      <w:r w:rsidRPr="00ED70AF">
        <w:rPr>
          <w:rFonts w:ascii="Arial" w:hAnsi="Arial" w:cs="Arial"/>
          <w:b/>
          <w:bCs/>
          <w:sz w:val="18"/>
          <w:szCs w:val="18"/>
          <w:lang w:val="it-IT"/>
        </w:rPr>
        <w:t xml:space="preserve">lett. </w:t>
      </w:r>
      <w:r>
        <w:rPr>
          <w:rFonts w:ascii="Arial" w:hAnsi="Arial" w:cs="Arial"/>
          <w:b/>
          <w:bCs/>
          <w:sz w:val="18"/>
          <w:szCs w:val="18"/>
          <w:lang w:val="it-IT"/>
        </w:rPr>
        <w:t>d</w:t>
      </w:r>
      <w:r w:rsidRPr="00ED70AF">
        <w:rPr>
          <w:rFonts w:ascii="Arial" w:hAnsi="Arial" w:cs="Arial"/>
          <w:b/>
          <w:bCs/>
          <w:sz w:val="18"/>
          <w:szCs w:val="18"/>
          <w:lang w:val="it-IT"/>
        </w:rPr>
        <w:t>)</w:t>
      </w:r>
      <w:r>
        <w:rPr>
          <w:rFonts w:ascii="Arial" w:hAnsi="Arial" w:cs="Arial"/>
          <w:b/>
          <w:bCs/>
          <w:sz w:val="18"/>
          <w:szCs w:val="18"/>
          <w:lang w:val="it-IT"/>
        </w:rPr>
        <w:t xml:space="preserve"> </w:t>
      </w:r>
      <w:r w:rsidRPr="00E51945">
        <w:rPr>
          <w:rFonts w:ascii="Arial" w:hAnsi="Arial" w:cs="Arial"/>
          <w:sz w:val="22"/>
          <w:szCs w:val="22"/>
          <w:lang w:val="it-IT"/>
        </w:rPr>
        <w:t xml:space="preserve">consorzio stabile </w:t>
      </w:r>
    </w:p>
    <w:p w14:paraId="74288643" w14:textId="77777777" w:rsidR="002A106F" w:rsidRDefault="002A106F" w:rsidP="002A106F">
      <w:pPr>
        <w:pStyle w:val="sche3"/>
        <w:numPr>
          <w:ilvl w:val="0"/>
          <w:numId w:val="1"/>
        </w:numPr>
        <w:tabs>
          <w:tab w:val="left" w:pos="180"/>
        </w:tabs>
        <w:spacing w:before="120" w:after="120" w:line="276" w:lineRule="auto"/>
        <w:ind w:left="426" w:hanging="426"/>
        <w:rPr>
          <w:rFonts w:ascii="Arial" w:hAnsi="Arial" w:cs="Arial"/>
          <w:sz w:val="22"/>
          <w:szCs w:val="22"/>
          <w:lang w:val="it-IT"/>
        </w:rPr>
      </w:pPr>
      <w:r w:rsidRPr="00ED70AF">
        <w:rPr>
          <w:rFonts w:ascii="Arial" w:hAnsi="Arial" w:cs="Arial"/>
          <w:b/>
          <w:bCs/>
          <w:sz w:val="18"/>
          <w:szCs w:val="18"/>
          <w:lang w:val="it-IT"/>
        </w:rPr>
        <w:t xml:space="preserve">lett. </w:t>
      </w:r>
      <w:r>
        <w:rPr>
          <w:rFonts w:ascii="Arial" w:hAnsi="Arial" w:cs="Arial"/>
          <w:b/>
          <w:bCs/>
          <w:sz w:val="18"/>
          <w:szCs w:val="18"/>
          <w:lang w:val="it-IT"/>
        </w:rPr>
        <w:t>e</w:t>
      </w:r>
      <w:r w:rsidRPr="00ED70AF">
        <w:rPr>
          <w:rFonts w:ascii="Arial" w:hAnsi="Arial" w:cs="Arial"/>
          <w:b/>
          <w:bCs/>
          <w:sz w:val="18"/>
          <w:szCs w:val="18"/>
          <w:lang w:val="it-IT"/>
        </w:rPr>
        <w:t>)</w:t>
      </w:r>
      <w:r>
        <w:rPr>
          <w:rFonts w:ascii="Arial" w:hAnsi="Arial" w:cs="Arial"/>
          <w:b/>
          <w:bCs/>
          <w:sz w:val="18"/>
          <w:szCs w:val="18"/>
          <w:lang w:val="it-IT"/>
        </w:rPr>
        <w:t xml:space="preserve"> </w:t>
      </w:r>
      <w:r w:rsidR="00C86082" w:rsidRPr="00E51945">
        <w:rPr>
          <w:rFonts w:ascii="Arial" w:hAnsi="Arial" w:cs="Arial"/>
          <w:sz w:val="22"/>
          <w:szCs w:val="22"/>
          <w:lang w:val="it-IT"/>
        </w:rPr>
        <w:t>raggruppamento</w:t>
      </w:r>
      <w:r w:rsidR="00DB78E0" w:rsidRPr="00E51945">
        <w:rPr>
          <w:rFonts w:ascii="Arial" w:hAnsi="Arial" w:cs="Arial"/>
          <w:sz w:val="22"/>
          <w:szCs w:val="22"/>
          <w:lang w:val="it-IT"/>
        </w:rPr>
        <w:t xml:space="preserve"> </w:t>
      </w:r>
      <w:r w:rsidR="00C86082" w:rsidRPr="00E51945">
        <w:rPr>
          <w:rFonts w:ascii="Arial" w:hAnsi="Arial" w:cs="Arial"/>
          <w:sz w:val="22"/>
          <w:szCs w:val="22"/>
          <w:lang w:val="it-IT"/>
        </w:rPr>
        <w:t xml:space="preserve">temporaneo di imprese </w:t>
      </w:r>
      <w:r>
        <w:rPr>
          <w:rFonts w:ascii="Arial" w:hAnsi="Arial" w:cs="Arial"/>
          <w:sz w:val="22"/>
          <w:szCs w:val="22"/>
          <w:lang w:val="it-IT"/>
        </w:rPr>
        <w:t>costituiti e costituendi di cui alla lett. a), b), c) e d)</w:t>
      </w:r>
      <w:r w:rsidR="0022346D" w:rsidRPr="00E51945">
        <w:rPr>
          <w:rFonts w:ascii="Arial" w:hAnsi="Arial" w:cs="Arial"/>
          <w:sz w:val="22"/>
          <w:szCs w:val="22"/>
          <w:lang w:val="it-IT"/>
        </w:rPr>
        <w:t>:</w:t>
      </w:r>
      <w:r w:rsidR="008933FF" w:rsidRPr="00E51945">
        <w:rPr>
          <w:rFonts w:ascii="Arial" w:hAnsi="Arial" w:cs="Arial"/>
          <w:sz w:val="22"/>
          <w:szCs w:val="22"/>
          <w:lang w:val="it-IT"/>
        </w:rPr>
        <w:t xml:space="preserve"> </w:t>
      </w:r>
      <w:r w:rsidR="00433781">
        <w:rPr>
          <w:rFonts w:ascii="Arial" w:hAnsi="Arial" w:cs="Arial"/>
          <w:sz w:val="22"/>
          <w:szCs w:val="22"/>
          <w:lang w:val="it-IT"/>
        </w:rPr>
        <w:t xml:space="preserve">  </w:t>
      </w:r>
    </w:p>
    <w:p w14:paraId="0360151D" w14:textId="70CEB7D0" w:rsidR="002A106F" w:rsidRPr="00E51945" w:rsidRDefault="002A106F" w:rsidP="002A106F">
      <w:pPr>
        <w:pStyle w:val="sche3"/>
        <w:numPr>
          <w:ilvl w:val="0"/>
          <w:numId w:val="1"/>
        </w:numPr>
        <w:tabs>
          <w:tab w:val="left" w:pos="180"/>
        </w:tabs>
        <w:spacing w:before="120" w:after="120" w:line="276" w:lineRule="auto"/>
        <w:ind w:left="426" w:hanging="426"/>
        <w:rPr>
          <w:rFonts w:ascii="Arial" w:hAnsi="Arial" w:cs="Arial"/>
          <w:sz w:val="22"/>
          <w:szCs w:val="22"/>
          <w:lang w:val="it-IT"/>
        </w:rPr>
      </w:pPr>
      <w:r w:rsidRPr="00ED70AF">
        <w:rPr>
          <w:rFonts w:ascii="Arial" w:hAnsi="Arial" w:cs="Arial"/>
          <w:b/>
          <w:bCs/>
          <w:sz w:val="18"/>
          <w:szCs w:val="18"/>
          <w:lang w:val="it-IT"/>
        </w:rPr>
        <w:t xml:space="preserve">lett. </w:t>
      </w:r>
      <w:r w:rsidR="001052D7">
        <w:rPr>
          <w:rFonts w:ascii="Arial" w:hAnsi="Arial" w:cs="Arial"/>
          <w:b/>
          <w:bCs/>
          <w:sz w:val="18"/>
          <w:szCs w:val="18"/>
          <w:lang w:val="it-IT"/>
        </w:rPr>
        <w:t>f</w:t>
      </w:r>
      <w:r w:rsidRPr="00ED70AF">
        <w:rPr>
          <w:rFonts w:ascii="Arial" w:hAnsi="Arial" w:cs="Arial"/>
          <w:b/>
          <w:bCs/>
          <w:sz w:val="18"/>
          <w:szCs w:val="18"/>
          <w:lang w:val="it-IT"/>
        </w:rPr>
        <w:t>)</w:t>
      </w:r>
      <w:r>
        <w:rPr>
          <w:rFonts w:ascii="Arial" w:hAnsi="Arial" w:cs="Arial"/>
          <w:b/>
          <w:bCs/>
          <w:sz w:val="18"/>
          <w:szCs w:val="18"/>
          <w:lang w:val="it-IT"/>
        </w:rPr>
        <w:t xml:space="preserve"> </w:t>
      </w:r>
      <w:r w:rsidR="001052D7" w:rsidRPr="00E51945">
        <w:rPr>
          <w:rFonts w:ascii="Arial" w:hAnsi="Arial" w:cs="Arial"/>
          <w:sz w:val="22"/>
          <w:szCs w:val="22"/>
          <w:lang w:val="it-IT"/>
        </w:rPr>
        <w:t xml:space="preserve">consorzio </w:t>
      </w:r>
      <w:r w:rsidR="001052D7">
        <w:rPr>
          <w:rFonts w:ascii="Arial" w:hAnsi="Arial" w:cs="Arial"/>
          <w:sz w:val="22"/>
          <w:szCs w:val="22"/>
          <w:lang w:val="it-IT"/>
        </w:rPr>
        <w:t>ordinario di concorrenti ex art. 2602 del C.c.</w:t>
      </w:r>
      <w:r w:rsidRPr="00E51945">
        <w:rPr>
          <w:rFonts w:ascii="Arial" w:hAnsi="Arial" w:cs="Arial"/>
          <w:sz w:val="22"/>
          <w:szCs w:val="22"/>
          <w:lang w:val="it-IT"/>
        </w:rPr>
        <w:t xml:space="preserve"> </w:t>
      </w:r>
      <w:r w:rsidR="001052D7">
        <w:rPr>
          <w:rFonts w:ascii="Arial" w:hAnsi="Arial" w:cs="Arial"/>
          <w:sz w:val="22"/>
          <w:szCs w:val="22"/>
          <w:lang w:val="it-IT"/>
        </w:rPr>
        <w:t>costituito o costituendo di cui alla lett. a), b), c) e d)</w:t>
      </w:r>
    </w:p>
    <w:p w14:paraId="67CB0DD9" w14:textId="53B26F97" w:rsidR="00D94846" w:rsidRDefault="00D94846" w:rsidP="00433781">
      <w:pPr>
        <w:pStyle w:val="sche3"/>
        <w:numPr>
          <w:ilvl w:val="0"/>
          <w:numId w:val="1"/>
        </w:numPr>
        <w:tabs>
          <w:tab w:val="left" w:pos="180"/>
        </w:tabs>
        <w:spacing w:before="120" w:after="120" w:line="276" w:lineRule="auto"/>
        <w:ind w:left="426" w:hanging="426"/>
        <w:rPr>
          <w:rFonts w:ascii="Arial" w:hAnsi="Arial" w:cs="Arial"/>
          <w:sz w:val="22"/>
          <w:szCs w:val="22"/>
          <w:lang w:val="it-IT"/>
        </w:rPr>
      </w:pPr>
      <w:r w:rsidRPr="00ED70AF">
        <w:rPr>
          <w:rFonts w:ascii="Arial" w:hAnsi="Arial" w:cs="Arial"/>
          <w:b/>
          <w:bCs/>
          <w:sz w:val="18"/>
          <w:szCs w:val="18"/>
          <w:lang w:val="it-IT"/>
        </w:rPr>
        <w:t xml:space="preserve">lett. </w:t>
      </w:r>
      <w:r>
        <w:rPr>
          <w:rFonts w:ascii="Arial" w:hAnsi="Arial" w:cs="Arial"/>
          <w:b/>
          <w:bCs/>
          <w:sz w:val="18"/>
          <w:szCs w:val="18"/>
          <w:lang w:val="it-IT"/>
        </w:rPr>
        <w:t>g</w:t>
      </w:r>
      <w:r w:rsidRPr="00ED70AF">
        <w:rPr>
          <w:rFonts w:ascii="Arial" w:hAnsi="Arial" w:cs="Arial"/>
          <w:b/>
          <w:bCs/>
          <w:sz w:val="18"/>
          <w:szCs w:val="18"/>
          <w:lang w:val="it-IT"/>
        </w:rPr>
        <w:t>)</w:t>
      </w:r>
      <w:r>
        <w:rPr>
          <w:rFonts w:ascii="Arial" w:hAnsi="Arial" w:cs="Arial"/>
          <w:b/>
          <w:bCs/>
          <w:sz w:val="18"/>
          <w:szCs w:val="18"/>
          <w:lang w:val="it-IT"/>
        </w:rPr>
        <w:t xml:space="preserve"> </w:t>
      </w:r>
      <w:r>
        <w:rPr>
          <w:rFonts w:ascii="Arial" w:hAnsi="Arial" w:cs="Arial"/>
          <w:sz w:val="22"/>
          <w:szCs w:val="22"/>
          <w:lang w:val="it-IT"/>
        </w:rPr>
        <w:t>a</w:t>
      </w:r>
      <w:r w:rsidRPr="00D94846">
        <w:rPr>
          <w:rFonts w:ascii="Arial" w:hAnsi="Arial" w:cs="Arial"/>
          <w:sz w:val="22"/>
          <w:szCs w:val="22"/>
          <w:lang w:val="it-IT"/>
        </w:rPr>
        <w:t>ggregazione tra Imprese aderenti al contratto di rete</w:t>
      </w:r>
      <w:r>
        <w:rPr>
          <w:rFonts w:ascii="Arial" w:hAnsi="Arial" w:cs="Arial"/>
          <w:sz w:val="22"/>
          <w:szCs w:val="22"/>
          <w:lang w:val="it-IT"/>
        </w:rPr>
        <w:t>;</w:t>
      </w:r>
    </w:p>
    <w:p w14:paraId="7C00CC4C" w14:textId="42730B22" w:rsidR="00C86082" w:rsidRDefault="00D94846" w:rsidP="00433781">
      <w:pPr>
        <w:pStyle w:val="sche3"/>
        <w:numPr>
          <w:ilvl w:val="0"/>
          <w:numId w:val="1"/>
        </w:numPr>
        <w:tabs>
          <w:tab w:val="left" w:pos="180"/>
        </w:tabs>
        <w:spacing w:before="120" w:after="120" w:line="276" w:lineRule="auto"/>
        <w:ind w:left="426" w:hanging="426"/>
        <w:rPr>
          <w:rFonts w:ascii="Arial" w:hAnsi="Arial" w:cs="Arial"/>
          <w:sz w:val="22"/>
          <w:szCs w:val="22"/>
          <w:lang w:val="it-IT"/>
        </w:rPr>
      </w:pPr>
      <w:r w:rsidRPr="00ED70AF">
        <w:rPr>
          <w:rFonts w:ascii="Arial" w:hAnsi="Arial" w:cs="Arial"/>
          <w:b/>
          <w:bCs/>
          <w:sz w:val="18"/>
          <w:szCs w:val="18"/>
          <w:lang w:val="it-IT"/>
        </w:rPr>
        <w:t xml:space="preserve">lett. </w:t>
      </w:r>
      <w:r>
        <w:rPr>
          <w:rFonts w:ascii="Arial" w:hAnsi="Arial" w:cs="Arial"/>
          <w:b/>
          <w:bCs/>
          <w:sz w:val="18"/>
          <w:szCs w:val="18"/>
          <w:lang w:val="it-IT"/>
        </w:rPr>
        <w:t>h</w:t>
      </w:r>
      <w:r w:rsidRPr="00ED70AF">
        <w:rPr>
          <w:rFonts w:ascii="Arial" w:hAnsi="Arial" w:cs="Arial"/>
          <w:b/>
          <w:bCs/>
          <w:sz w:val="18"/>
          <w:szCs w:val="18"/>
          <w:lang w:val="it-IT"/>
        </w:rPr>
        <w:t>)</w:t>
      </w:r>
      <w:r>
        <w:rPr>
          <w:rFonts w:ascii="Arial" w:hAnsi="Arial" w:cs="Arial"/>
          <w:b/>
          <w:bCs/>
          <w:sz w:val="18"/>
          <w:szCs w:val="18"/>
          <w:lang w:val="it-IT"/>
        </w:rPr>
        <w:t xml:space="preserve"> </w:t>
      </w:r>
      <w:r w:rsidR="00C86082" w:rsidRPr="00E51945">
        <w:rPr>
          <w:rFonts w:ascii="Arial" w:hAnsi="Arial" w:cs="Arial"/>
          <w:sz w:val="22"/>
          <w:szCs w:val="22"/>
          <w:lang w:val="it-IT"/>
        </w:rPr>
        <w:t>gruppo europeo di interesse economico (GEIE)</w:t>
      </w:r>
    </w:p>
    <w:p w14:paraId="03B0C976" w14:textId="42940AE9" w:rsidR="0093226D" w:rsidRDefault="0093226D" w:rsidP="0093226D">
      <w:pPr>
        <w:pStyle w:val="sche3"/>
        <w:numPr>
          <w:ilvl w:val="0"/>
          <w:numId w:val="1"/>
        </w:numPr>
        <w:tabs>
          <w:tab w:val="left" w:pos="180"/>
        </w:tabs>
        <w:spacing w:before="120" w:after="120" w:line="276" w:lineRule="auto"/>
        <w:ind w:left="426" w:hanging="426"/>
        <w:rPr>
          <w:rFonts w:ascii="Arial" w:hAnsi="Arial" w:cs="Arial"/>
          <w:sz w:val="22"/>
          <w:szCs w:val="22"/>
          <w:lang w:val="it-IT"/>
        </w:rPr>
      </w:pPr>
      <w:r w:rsidRPr="00ED70AF">
        <w:rPr>
          <w:rFonts w:ascii="Arial" w:hAnsi="Arial" w:cs="Arial"/>
          <w:b/>
          <w:bCs/>
          <w:sz w:val="18"/>
          <w:szCs w:val="18"/>
          <w:lang w:val="it-IT"/>
        </w:rPr>
        <w:t xml:space="preserve">lett. </w:t>
      </w:r>
      <w:r>
        <w:rPr>
          <w:rFonts w:ascii="Arial" w:hAnsi="Arial" w:cs="Arial"/>
          <w:b/>
          <w:bCs/>
          <w:sz w:val="18"/>
          <w:szCs w:val="18"/>
          <w:lang w:val="it-IT"/>
        </w:rPr>
        <w:t>i</w:t>
      </w:r>
      <w:r w:rsidRPr="00ED70AF">
        <w:rPr>
          <w:rFonts w:ascii="Arial" w:hAnsi="Arial" w:cs="Arial"/>
          <w:b/>
          <w:bCs/>
          <w:sz w:val="18"/>
          <w:szCs w:val="18"/>
          <w:lang w:val="it-IT"/>
        </w:rPr>
        <w:t>)</w:t>
      </w:r>
      <w:r>
        <w:rPr>
          <w:rFonts w:ascii="Arial" w:hAnsi="Arial" w:cs="Arial"/>
          <w:b/>
          <w:bCs/>
          <w:sz w:val="18"/>
          <w:szCs w:val="18"/>
          <w:lang w:val="it-IT"/>
        </w:rPr>
        <w:t xml:space="preserve"> </w:t>
      </w:r>
      <w:r w:rsidRPr="0093226D">
        <w:rPr>
          <w:rFonts w:ascii="Arial" w:hAnsi="Arial" w:cs="Arial"/>
          <w:b/>
          <w:bCs/>
          <w:sz w:val="22"/>
          <w:szCs w:val="22"/>
          <w:lang w:val="it-IT"/>
        </w:rPr>
        <w:t>ALTRO: Specificare in dettaglio</w:t>
      </w:r>
      <w:r>
        <w:rPr>
          <w:rFonts w:ascii="Arial" w:hAnsi="Arial" w:cs="Arial"/>
          <w:sz w:val="22"/>
          <w:szCs w:val="22"/>
          <w:lang w:val="it-IT"/>
        </w:rPr>
        <w:t xml:space="preserve"> __________________________________________</w:t>
      </w:r>
    </w:p>
    <w:p w14:paraId="47F9AAFF" w14:textId="77777777" w:rsidR="00032525" w:rsidRDefault="00032525" w:rsidP="00032525">
      <w:pPr>
        <w:pStyle w:val="sche3"/>
        <w:tabs>
          <w:tab w:val="left" w:pos="180"/>
        </w:tabs>
        <w:spacing w:before="120" w:after="120" w:line="276" w:lineRule="auto"/>
        <w:ind w:left="426"/>
        <w:rPr>
          <w:rFonts w:ascii="Arial" w:hAnsi="Arial" w:cs="Arial"/>
          <w:sz w:val="22"/>
          <w:szCs w:val="22"/>
          <w:lang w:val="it-IT"/>
        </w:rPr>
      </w:pPr>
    </w:p>
    <w:p w14:paraId="3649FF17" w14:textId="44736895" w:rsidR="00C86082" w:rsidRPr="00E51945" w:rsidRDefault="00C86082" w:rsidP="00433781">
      <w:pPr>
        <w:numPr>
          <w:ilvl w:val="0"/>
          <w:numId w:val="1"/>
        </w:numPr>
        <w:tabs>
          <w:tab w:val="left" w:pos="337"/>
        </w:tabs>
        <w:spacing w:before="120" w:after="120" w:line="276" w:lineRule="auto"/>
        <w:ind w:left="0" w:firstLine="0"/>
        <w:jc w:val="both"/>
        <w:rPr>
          <w:rFonts w:ascii="Arial" w:hAnsi="Arial" w:cs="Arial"/>
          <w:i/>
        </w:rPr>
      </w:pPr>
      <w:r w:rsidRPr="00E51945">
        <w:rPr>
          <w:rFonts w:ascii="Arial" w:hAnsi="Arial" w:cs="Arial"/>
          <w:b/>
        </w:rPr>
        <w:t>(</w:t>
      </w:r>
      <w:r w:rsidRPr="00E51945">
        <w:rPr>
          <w:rFonts w:ascii="Arial" w:hAnsi="Arial" w:cs="Arial"/>
          <w:b/>
          <w:i/>
        </w:rPr>
        <w:t>qualora partecipi come raggruppamento, consorzio stabile, di imprese artigiane, di cooperative</w:t>
      </w:r>
      <w:r w:rsidRPr="00E51945">
        <w:rPr>
          <w:rFonts w:ascii="Arial" w:hAnsi="Arial" w:cs="Arial"/>
          <w:b/>
        </w:rPr>
        <w:t>)</w:t>
      </w:r>
      <w:r w:rsidRPr="00E51945">
        <w:rPr>
          <w:rFonts w:ascii="Arial" w:hAnsi="Arial" w:cs="Arial"/>
        </w:rPr>
        <w:t xml:space="preserve"> di concorrere per le seguenti ditte </w:t>
      </w:r>
      <w:r w:rsidRPr="00E51945">
        <w:rPr>
          <w:rFonts w:ascii="Arial" w:hAnsi="Arial" w:cs="Arial"/>
          <w:i/>
        </w:rPr>
        <w:t>(indicare denominazione, sede legale e partita IVA di ogni Ditta):</w:t>
      </w:r>
    </w:p>
    <w:p w14:paraId="4FCBE514" w14:textId="37F36317" w:rsidR="00C86082" w:rsidRPr="00E51945" w:rsidRDefault="00C86082" w:rsidP="00433781">
      <w:pPr>
        <w:widowControl w:val="0"/>
        <w:spacing w:before="120" w:after="120" w:line="360" w:lineRule="auto"/>
        <w:jc w:val="both"/>
        <w:rPr>
          <w:rFonts w:ascii="Arial" w:hAnsi="Arial" w:cs="Arial"/>
          <w:lang w:eastAsia="ar-SA"/>
        </w:rPr>
      </w:pPr>
      <w:r w:rsidRPr="00E51945">
        <w:rPr>
          <w:rFonts w:ascii="Arial" w:hAnsi="Arial" w:cs="Arial"/>
          <w:lang w:eastAsia="ar-SA"/>
        </w:rPr>
        <w:t xml:space="preserve">Impresa </w:t>
      </w:r>
      <w:r w:rsidR="0022346D" w:rsidRPr="00E51945">
        <w:rPr>
          <w:rFonts w:ascii="Arial" w:hAnsi="Arial" w:cs="Arial"/>
          <w:bCs/>
        </w:rPr>
        <w:t>_______________________________________________________________________</w:t>
      </w:r>
      <w:r w:rsidRPr="00E51945">
        <w:rPr>
          <w:rFonts w:ascii="Arial" w:hAnsi="Arial" w:cs="Arial"/>
          <w:lang w:eastAsia="ar-SA"/>
        </w:rPr>
        <w:t xml:space="preserve">, lavoro </w:t>
      </w:r>
      <w:r w:rsidR="0022346D" w:rsidRPr="00E51945">
        <w:rPr>
          <w:rFonts w:ascii="Arial" w:hAnsi="Arial" w:cs="Arial"/>
          <w:bCs/>
        </w:rPr>
        <w:t>__________________________________________________________________</w:t>
      </w:r>
      <w:r w:rsidR="0022346D" w:rsidRPr="00E51945">
        <w:rPr>
          <w:rFonts w:ascii="Arial" w:hAnsi="Arial" w:cs="Arial"/>
          <w:lang w:eastAsia="ar-SA"/>
        </w:rPr>
        <w:t xml:space="preserve">, </w:t>
      </w:r>
    </w:p>
    <w:p w14:paraId="5C20144B" w14:textId="0F2D4D2A" w:rsidR="00C86082" w:rsidRPr="00E51945" w:rsidRDefault="00C86082" w:rsidP="00C86082">
      <w:pPr>
        <w:widowControl w:val="0"/>
        <w:spacing w:before="120" w:after="120" w:line="360" w:lineRule="auto"/>
        <w:jc w:val="both"/>
        <w:rPr>
          <w:rFonts w:ascii="Arial" w:hAnsi="Arial" w:cs="Arial"/>
          <w:lang w:eastAsia="ar-SA"/>
        </w:rPr>
      </w:pPr>
      <w:r w:rsidRPr="00E51945">
        <w:rPr>
          <w:rFonts w:ascii="Arial" w:hAnsi="Arial" w:cs="Arial"/>
          <w:lang w:eastAsia="ar-SA"/>
        </w:rPr>
        <w:t>Impresa</w:t>
      </w:r>
      <w:r w:rsidR="0022346D" w:rsidRPr="00E51945">
        <w:rPr>
          <w:rFonts w:ascii="Arial" w:hAnsi="Arial" w:cs="Arial"/>
          <w:lang w:eastAsia="ar-SA"/>
        </w:rPr>
        <w:t xml:space="preserve"> </w:t>
      </w:r>
      <w:r w:rsidR="0022346D" w:rsidRPr="00E51945">
        <w:rPr>
          <w:rFonts w:ascii="Arial" w:hAnsi="Arial" w:cs="Arial"/>
          <w:bCs/>
        </w:rPr>
        <w:t>_______________________________________________________________________</w:t>
      </w:r>
      <w:r w:rsidRPr="00E51945">
        <w:rPr>
          <w:rFonts w:ascii="Arial" w:hAnsi="Arial" w:cs="Arial"/>
          <w:lang w:eastAsia="ar-SA"/>
        </w:rPr>
        <w:t>, lavoro</w:t>
      </w:r>
      <w:r w:rsidR="00DB78E0" w:rsidRPr="00E51945">
        <w:rPr>
          <w:rFonts w:ascii="Arial" w:hAnsi="Arial" w:cs="Arial"/>
          <w:lang w:eastAsia="ar-SA"/>
        </w:rPr>
        <w:t xml:space="preserve"> </w:t>
      </w:r>
      <w:r w:rsidR="0022346D" w:rsidRPr="00E51945">
        <w:rPr>
          <w:rFonts w:ascii="Arial" w:hAnsi="Arial" w:cs="Arial"/>
          <w:bCs/>
        </w:rPr>
        <w:t>__________________________________________________________________</w:t>
      </w:r>
      <w:r w:rsidR="0022346D" w:rsidRPr="00E51945">
        <w:rPr>
          <w:rFonts w:ascii="Arial" w:hAnsi="Arial" w:cs="Arial"/>
          <w:lang w:eastAsia="ar-SA"/>
        </w:rPr>
        <w:t xml:space="preserve">, </w:t>
      </w:r>
    </w:p>
    <w:p w14:paraId="55B76DE4" w14:textId="57F5F5A2" w:rsidR="00C86082" w:rsidRPr="00E51945" w:rsidRDefault="00C86082" w:rsidP="00C86082">
      <w:pPr>
        <w:keepNext/>
        <w:keepLines/>
        <w:widowControl w:val="0"/>
        <w:spacing w:before="120" w:after="120" w:line="360" w:lineRule="auto"/>
        <w:jc w:val="both"/>
        <w:rPr>
          <w:rFonts w:ascii="Arial" w:hAnsi="Arial" w:cs="Arial"/>
          <w:lang w:eastAsia="ar-SA"/>
        </w:rPr>
      </w:pPr>
      <w:r w:rsidRPr="00E51945">
        <w:rPr>
          <w:rFonts w:ascii="Arial" w:hAnsi="Arial" w:cs="Arial"/>
          <w:lang w:eastAsia="ar-SA"/>
        </w:rPr>
        <w:t xml:space="preserve">Impresa </w:t>
      </w:r>
      <w:r w:rsidR="0022346D" w:rsidRPr="00E51945">
        <w:rPr>
          <w:rFonts w:ascii="Arial" w:hAnsi="Arial" w:cs="Arial"/>
          <w:bCs/>
        </w:rPr>
        <w:t>_______________________________________________________________________</w:t>
      </w:r>
      <w:r w:rsidRPr="00E51945">
        <w:rPr>
          <w:rFonts w:ascii="Arial" w:hAnsi="Arial" w:cs="Arial"/>
          <w:lang w:eastAsia="ar-SA"/>
        </w:rPr>
        <w:t xml:space="preserve">, lavoro </w:t>
      </w:r>
      <w:r w:rsidR="0022346D" w:rsidRPr="00E51945">
        <w:rPr>
          <w:rFonts w:ascii="Arial" w:hAnsi="Arial" w:cs="Arial"/>
          <w:bCs/>
        </w:rPr>
        <w:t>__________________________________________________________________</w:t>
      </w:r>
      <w:r w:rsidR="0022346D" w:rsidRPr="00E51945">
        <w:rPr>
          <w:rFonts w:ascii="Arial" w:hAnsi="Arial" w:cs="Arial"/>
          <w:lang w:eastAsia="ar-SA"/>
        </w:rPr>
        <w:t xml:space="preserve">, </w:t>
      </w:r>
    </w:p>
    <w:p w14:paraId="78FFAC33" w14:textId="11DD3C98" w:rsidR="00C86082" w:rsidRPr="00E51945" w:rsidRDefault="00C86082" w:rsidP="00C86082">
      <w:pPr>
        <w:widowControl w:val="0"/>
        <w:tabs>
          <w:tab w:val="left" w:pos="284"/>
        </w:tabs>
        <w:spacing w:before="120" w:after="120" w:line="360" w:lineRule="auto"/>
        <w:jc w:val="both"/>
        <w:rPr>
          <w:rFonts w:ascii="Arial" w:hAnsi="Arial" w:cs="Arial"/>
          <w:lang w:eastAsia="ar-SA"/>
        </w:rPr>
      </w:pPr>
      <w:r w:rsidRPr="00E51945">
        <w:rPr>
          <w:rFonts w:ascii="Arial" w:hAnsi="Arial" w:cs="Arial"/>
          <w:lang w:eastAsia="ar-SA"/>
        </w:rPr>
        <w:t xml:space="preserve">Impresa </w:t>
      </w:r>
      <w:r w:rsidR="0022346D" w:rsidRPr="00E51945">
        <w:rPr>
          <w:rFonts w:ascii="Arial" w:hAnsi="Arial" w:cs="Arial"/>
          <w:bCs/>
        </w:rPr>
        <w:t>_______________________________________________________________________</w:t>
      </w:r>
      <w:r w:rsidRPr="00E51945">
        <w:rPr>
          <w:rFonts w:ascii="Arial" w:hAnsi="Arial" w:cs="Arial"/>
          <w:lang w:eastAsia="ar-SA"/>
        </w:rPr>
        <w:t xml:space="preserve">, lavoro </w:t>
      </w:r>
      <w:r w:rsidR="0022346D" w:rsidRPr="00E51945">
        <w:rPr>
          <w:rFonts w:ascii="Arial" w:hAnsi="Arial" w:cs="Arial"/>
          <w:bCs/>
        </w:rPr>
        <w:t>__________________________________________________________________</w:t>
      </w:r>
      <w:r w:rsidR="0022346D" w:rsidRPr="00E51945">
        <w:rPr>
          <w:rFonts w:ascii="Arial" w:hAnsi="Arial" w:cs="Arial"/>
          <w:lang w:eastAsia="ar-SA"/>
        </w:rPr>
        <w:t xml:space="preserve">, </w:t>
      </w:r>
    </w:p>
    <w:p w14:paraId="037E21B5" w14:textId="6F6A468B" w:rsidR="00C86082" w:rsidRPr="00E51945" w:rsidRDefault="00C86082" w:rsidP="00C86082">
      <w:pPr>
        <w:widowControl w:val="0"/>
        <w:tabs>
          <w:tab w:val="left" w:pos="284"/>
        </w:tabs>
        <w:spacing w:before="120" w:after="120" w:line="360" w:lineRule="auto"/>
        <w:jc w:val="both"/>
        <w:rPr>
          <w:rFonts w:ascii="Arial" w:hAnsi="Arial" w:cs="Arial"/>
          <w:lang w:eastAsia="ar-SA"/>
        </w:rPr>
      </w:pPr>
      <w:r w:rsidRPr="00E51945">
        <w:rPr>
          <w:rFonts w:ascii="Arial" w:hAnsi="Arial" w:cs="Arial"/>
          <w:lang w:eastAsia="ar-SA"/>
        </w:rPr>
        <w:t xml:space="preserve">Impresa </w:t>
      </w:r>
      <w:r w:rsidR="0022346D" w:rsidRPr="00E51945">
        <w:rPr>
          <w:rFonts w:ascii="Arial" w:hAnsi="Arial" w:cs="Arial"/>
          <w:bCs/>
        </w:rPr>
        <w:t>_______________________________________________________________________</w:t>
      </w:r>
      <w:r w:rsidRPr="00E51945">
        <w:rPr>
          <w:rFonts w:ascii="Arial" w:hAnsi="Arial" w:cs="Arial"/>
          <w:lang w:eastAsia="ar-SA"/>
        </w:rPr>
        <w:t xml:space="preserve">, lavoro </w:t>
      </w:r>
      <w:r w:rsidR="0022346D" w:rsidRPr="00E51945">
        <w:rPr>
          <w:rFonts w:ascii="Arial" w:hAnsi="Arial" w:cs="Arial"/>
          <w:bCs/>
        </w:rPr>
        <w:t>__________________________________________________________________</w:t>
      </w:r>
      <w:r w:rsidR="0022346D" w:rsidRPr="00E51945">
        <w:rPr>
          <w:rFonts w:ascii="Arial" w:hAnsi="Arial" w:cs="Arial"/>
          <w:lang w:eastAsia="ar-SA"/>
        </w:rPr>
        <w:t xml:space="preserve">, </w:t>
      </w:r>
    </w:p>
    <w:p w14:paraId="18DFD5ED" w14:textId="5B9840C7" w:rsidR="00C86082" w:rsidRPr="00E51945" w:rsidRDefault="00C86082" w:rsidP="00433781">
      <w:pPr>
        <w:widowControl w:val="0"/>
        <w:numPr>
          <w:ilvl w:val="0"/>
          <w:numId w:val="1"/>
        </w:numPr>
        <w:tabs>
          <w:tab w:val="left" w:pos="284"/>
        </w:tabs>
        <w:spacing w:before="120" w:after="120" w:line="276" w:lineRule="auto"/>
        <w:ind w:left="0" w:firstLine="0"/>
        <w:jc w:val="both"/>
        <w:rPr>
          <w:rFonts w:ascii="Arial" w:hAnsi="Arial" w:cs="Arial"/>
          <w:lang w:eastAsia="ar-SA"/>
        </w:rPr>
      </w:pPr>
      <w:r w:rsidRPr="00E51945">
        <w:rPr>
          <w:rFonts w:ascii="Arial" w:hAnsi="Arial" w:cs="Arial"/>
          <w:b/>
          <w:i/>
          <w:lang w:eastAsia="ar-SA"/>
        </w:rPr>
        <w:t>(</w:t>
      </w:r>
      <w:r w:rsidRPr="00E51945">
        <w:rPr>
          <w:rFonts w:ascii="Arial" w:hAnsi="Arial" w:cs="Arial"/>
          <w:b/>
          <w:i/>
          <w:iCs/>
          <w:lang w:eastAsia="ar-SA"/>
        </w:rPr>
        <w:t>nel caso di raggruppamento, associazione o consorzio o GEIE non ancora costituiti):</w:t>
      </w:r>
      <w:r w:rsidRPr="00E51945">
        <w:rPr>
          <w:rFonts w:ascii="Arial" w:hAnsi="Arial" w:cs="Arial"/>
          <w:i/>
          <w:iCs/>
          <w:lang w:eastAsia="ar-SA"/>
        </w:rPr>
        <w:t xml:space="preserve"> </w:t>
      </w:r>
      <w:r w:rsidRPr="00E51945">
        <w:rPr>
          <w:rFonts w:ascii="Arial" w:hAnsi="Arial" w:cs="Arial"/>
          <w:lang w:eastAsia="ar-SA"/>
        </w:rPr>
        <w:t xml:space="preserve">che, in caso di aggiudicazione, prima della stipula del contratto sarà conferito mandato speciale con rappresentanza all’impresa </w:t>
      </w:r>
      <w:r w:rsidR="0022346D" w:rsidRPr="00E51945">
        <w:rPr>
          <w:rFonts w:ascii="Arial" w:hAnsi="Arial" w:cs="Arial"/>
          <w:lang w:eastAsia="ar-SA"/>
        </w:rPr>
        <w:t>________________________________________________________</w:t>
      </w:r>
      <w:r w:rsidRPr="00E51945">
        <w:rPr>
          <w:rFonts w:ascii="Arial" w:hAnsi="Arial" w:cs="Arial"/>
          <w:lang w:eastAsia="ar-SA"/>
        </w:rPr>
        <w:t xml:space="preserve"> in qualità di capogruppo e precisa che le parti del lavoro e la quota percentuale del lavoro stesso che la capogruppo e la/e mandante/i andranno ad eseguire sono: </w:t>
      </w:r>
      <w:r w:rsidRPr="00E51945">
        <w:rPr>
          <w:rFonts w:ascii="Arial" w:hAnsi="Arial" w:cs="Arial"/>
          <w:i/>
          <w:iCs/>
          <w:lang w:eastAsia="ar-SA"/>
        </w:rPr>
        <w:t xml:space="preserve">(specificare il nome dell’impresa, il lavoro che andrà ad espletare e la quota dello stesso) </w:t>
      </w:r>
    </w:p>
    <w:p w14:paraId="5E1EAF46" w14:textId="171E9E92" w:rsidR="00C86082" w:rsidRPr="00E51945" w:rsidRDefault="00C86082" w:rsidP="00C86082">
      <w:pPr>
        <w:widowControl w:val="0"/>
        <w:numPr>
          <w:ilvl w:val="12"/>
          <w:numId w:val="0"/>
        </w:numPr>
        <w:spacing w:before="120" w:after="120" w:line="360" w:lineRule="auto"/>
        <w:jc w:val="both"/>
        <w:rPr>
          <w:rFonts w:ascii="Arial" w:hAnsi="Arial" w:cs="Arial"/>
          <w:lang w:eastAsia="ar-SA"/>
        </w:rPr>
      </w:pPr>
      <w:r w:rsidRPr="00E51945">
        <w:rPr>
          <w:rFonts w:ascii="Arial" w:hAnsi="Arial" w:cs="Arial"/>
          <w:lang w:eastAsia="ar-SA"/>
        </w:rPr>
        <w:t xml:space="preserve">Impresa </w:t>
      </w:r>
      <w:r w:rsidR="0022346D" w:rsidRPr="00E51945">
        <w:rPr>
          <w:rFonts w:ascii="Arial" w:hAnsi="Arial" w:cs="Arial"/>
          <w:bCs/>
        </w:rPr>
        <w:t xml:space="preserve">_______________________________________________________________________, </w:t>
      </w:r>
      <w:r w:rsidRPr="00E51945">
        <w:rPr>
          <w:rFonts w:ascii="Arial" w:hAnsi="Arial" w:cs="Arial"/>
          <w:lang w:eastAsia="ar-SA"/>
        </w:rPr>
        <w:t xml:space="preserve">lavoro </w:t>
      </w:r>
      <w:r w:rsidR="0022346D" w:rsidRPr="00E51945">
        <w:rPr>
          <w:rFonts w:ascii="Arial" w:hAnsi="Arial" w:cs="Arial"/>
          <w:bCs/>
        </w:rPr>
        <w:t>__________________________________________________________________</w:t>
      </w:r>
      <w:r w:rsidR="0022346D" w:rsidRPr="00E51945">
        <w:rPr>
          <w:rFonts w:ascii="Arial" w:hAnsi="Arial" w:cs="Arial"/>
          <w:lang w:eastAsia="ar-SA"/>
        </w:rPr>
        <w:t>, ____ %</w:t>
      </w:r>
    </w:p>
    <w:p w14:paraId="5A3709E3" w14:textId="7F0435AC" w:rsidR="00C86082" w:rsidRPr="00E51945" w:rsidRDefault="00C86082" w:rsidP="00C86082">
      <w:pPr>
        <w:widowControl w:val="0"/>
        <w:numPr>
          <w:ilvl w:val="12"/>
          <w:numId w:val="0"/>
        </w:numPr>
        <w:spacing w:before="120" w:after="120" w:line="360" w:lineRule="auto"/>
        <w:jc w:val="both"/>
        <w:rPr>
          <w:rFonts w:ascii="Arial" w:hAnsi="Arial" w:cs="Arial"/>
          <w:lang w:eastAsia="ar-SA"/>
        </w:rPr>
      </w:pPr>
      <w:r w:rsidRPr="00E51945">
        <w:rPr>
          <w:rFonts w:ascii="Arial" w:hAnsi="Arial" w:cs="Arial"/>
          <w:lang w:eastAsia="ar-SA"/>
        </w:rPr>
        <w:t xml:space="preserve">Impresa </w:t>
      </w:r>
      <w:r w:rsidR="0022346D" w:rsidRPr="00E51945">
        <w:rPr>
          <w:rFonts w:ascii="Arial" w:hAnsi="Arial" w:cs="Arial"/>
          <w:bCs/>
        </w:rPr>
        <w:t>_______________________________________________________________________</w:t>
      </w:r>
      <w:r w:rsidRPr="00E51945">
        <w:rPr>
          <w:rFonts w:ascii="Arial" w:hAnsi="Arial" w:cs="Arial"/>
          <w:lang w:eastAsia="ar-SA"/>
        </w:rPr>
        <w:t xml:space="preserve">, lavoro </w:t>
      </w:r>
      <w:r w:rsidR="0022346D" w:rsidRPr="00E51945">
        <w:rPr>
          <w:rFonts w:ascii="Arial" w:hAnsi="Arial" w:cs="Arial"/>
          <w:bCs/>
        </w:rPr>
        <w:t>__________________________________________________________________</w:t>
      </w:r>
      <w:r w:rsidR="0022346D" w:rsidRPr="00E51945">
        <w:rPr>
          <w:rFonts w:ascii="Arial" w:hAnsi="Arial" w:cs="Arial"/>
          <w:lang w:eastAsia="ar-SA"/>
        </w:rPr>
        <w:t>, ____ %</w:t>
      </w:r>
    </w:p>
    <w:p w14:paraId="0C83342B" w14:textId="3559A47A" w:rsidR="00C86082" w:rsidRPr="00E51945" w:rsidRDefault="00C86082" w:rsidP="00C86082">
      <w:pPr>
        <w:widowControl w:val="0"/>
        <w:numPr>
          <w:ilvl w:val="12"/>
          <w:numId w:val="0"/>
        </w:numPr>
        <w:spacing w:before="120" w:after="120" w:line="360" w:lineRule="auto"/>
        <w:jc w:val="both"/>
        <w:rPr>
          <w:rFonts w:ascii="Arial" w:hAnsi="Arial" w:cs="Arial"/>
          <w:lang w:eastAsia="ar-SA"/>
        </w:rPr>
      </w:pPr>
      <w:r w:rsidRPr="00E51945">
        <w:rPr>
          <w:rFonts w:ascii="Arial" w:hAnsi="Arial" w:cs="Arial"/>
          <w:lang w:eastAsia="ar-SA"/>
        </w:rPr>
        <w:t xml:space="preserve">Impresa </w:t>
      </w:r>
      <w:r w:rsidR="0022346D" w:rsidRPr="00E51945">
        <w:rPr>
          <w:rFonts w:ascii="Arial" w:hAnsi="Arial" w:cs="Arial"/>
          <w:bCs/>
        </w:rPr>
        <w:t>_______________________________________________________________________</w:t>
      </w:r>
      <w:r w:rsidRPr="00E51945">
        <w:rPr>
          <w:rFonts w:ascii="Arial" w:hAnsi="Arial" w:cs="Arial"/>
          <w:lang w:eastAsia="ar-SA"/>
        </w:rPr>
        <w:t xml:space="preserve">, lavoro </w:t>
      </w:r>
      <w:r w:rsidR="0022346D" w:rsidRPr="00E51945">
        <w:rPr>
          <w:rFonts w:ascii="Arial" w:hAnsi="Arial" w:cs="Arial"/>
          <w:bCs/>
        </w:rPr>
        <w:t>__________________________________________________________________</w:t>
      </w:r>
      <w:r w:rsidR="0022346D" w:rsidRPr="00E51945">
        <w:rPr>
          <w:rFonts w:ascii="Arial" w:hAnsi="Arial" w:cs="Arial"/>
          <w:lang w:eastAsia="ar-SA"/>
        </w:rPr>
        <w:t>, ____ %</w:t>
      </w:r>
    </w:p>
    <w:p w14:paraId="2074FBE9" w14:textId="54075024" w:rsidR="00C86082" w:rsidRPr="00E51945" w:rsidRDefault="00C86082" w:rsidP="00C86082">
      <w:pPr>
        <w:widowControl w:val="0"/>
        <w:numPr>
          <w:ilvl w:val="12"/>
          <w:numId w:val="0"/>
        </w:numPr>
        <w:spacing w:before="120" w:after="120" w:line="360" w:lineRule="auto"/>
        <w:jc w:val="both"/>
        <w:rPr>
          <w:rFonts w:ascii="Arial" w:hAnsi="Arial" w:cs="Arial"/>
          <w:lang w:eastAsia="ar-SA"/>
        </w:rPr>
      </w:pPr>
      <w:r w:rsidRPr="00E51945">
        <w:rPr>
          <w:rFonts w:ascii="Arial" w:hAnsi="Arial" w:cs="Arial"/>
          <w:lang w:eastAsia="ar-SA"/>
        </w:rPr>
        <w:t xml:space="preserve">Impresa </w:t>
      </w:r>
      <w:r w:rsidR="0022346D" w:rsidRPr="00E51945">
        <w:rPr>
          <w:rFonts w:ascii="Arial" w:hAnsi="Arial" w:cs="Arial"/>
          <w:bCs/>
        </w:rPr>
        <w:t>_______________________________________________________________________</w:t>
      </w:r>
      <w:r w:rsidRPr="00E51945">
        <w:rPr>
          <w:rFonts w:ascii="Arial" w:hAnsi="Arial" w:cs="Arial"/>
          <w:lang w:eastAsia="ar-SA"/>
        </w:rPr>
        <w:t xml:space="preserve">, </w:t>
      </w:r>
      <w:r w:rsidRPr="00E51945">
        <w:rPr>
          <w:rFonts w:ascii="Arial" w:hAnsi="Arial" w:cs="Arial"/>
          <w:lang w:eastAsia="ar-SA"/>
        </w:rPr>
        <w:lastRenderedPageBreak/>
        <w:t xml:space="preserve">lavoro </w:t>
      </w:r>
      <w:r w:rsidR="0022346D" w:rsidRPr="00E51945">
        <w:rPr>
          <w:rFonts w:ascii="Arial" w:hAnsi="Arial" w:cs="Arial"/>
          <w:bCs/>
        </w:rPr>
        <w:t>__________________________________________________________________</w:t>
      </w:r>
      <w:r w:rsidR="0022346D" w:rsidRPr="00E51945">
        <w:rPr>
          <w:rFonts w:ascii="Arial" w:hAnsi="Arial" w:cs="Arial"/>
          <w:lang w:eastAsia="ar-SA"/>
        </w:rPr>
        <w:t>, ____ %</w:t>
      </w:r>
    </w:p>
    <w:p w14:paraId="42F0EC84" w14:textId="77777777" w:rsidR="00C86082" w:rsidRPr="00E51945" w:rsidRDefault="00C86082" w:rsidP="00433781">
      <w:pPr>
        <w:widowControl w:val="0"/>
        <w:numPr>
          <w:ilvl w:val="0"/>
          <w:numId w:val="1"/>
        </w:numPr>
        <w:tabs>
          <w:tab w:val="left" w:pos="426"/>
        </w:tabs>
        <w:spacing w:before="120" w:after="120" w:line="276" w:lineRule="auto"/>
        <w:ind w:left="0" w:firstLine="0"/>
        <w:jc w:val="both"/>
        <w:rPr>
          <w:rFonts w:ascii="Arial" w:hAnsi="Arial" w:cs="Arial"/>
          <w:lang w:eastAsia="ar-SA"/>
        </w:rPr>
      </w:pPr>
      <w:r w:rsidRPr="00E51945">
        <w:rPr>
          <w:rFonts w:ascii="Arial" w:hAnsi="Arial" w:cs="Arial"/>
          <w:b/>
          <w:lang w:eastAsia="ar-SA"/>
        </w:rPr>
        <w:t>(</w:t>
      </w:r>
      <w:r w:rsidRPr="00E51945">
        <w:rPr>
          <w:rFonts w:ascii="Arial" w:hAnsi="Arial" w:cs="Arial"/>
          <w:b/>
          <w:i/>
          <w:iCs/>
          <w:lang w:eastAsia="ar-SA"/>
        </w:rPr>
        <w:t>nel caso di raggruppamento, associazione o consorzio o GEIE già costituiti):</w:t>
      </w:r>
      <w:r w:rsidRPr="00E51945">
        <w:rPr>
          <w:rFonts w:ascii="Arial" w:hAnsi="Arial" w:cs="Arial"/>
          <w:i/>
          <w:iCs/>
          <w:lang w:eastAsia="ar-SA"/>
        </w:rPr>
        <w:t xml:space="preserve"> </w:t>
      </w:r>
      <w:r w:rsidRPr="00E51945">
        <w:rPr>
          <w:rFonts w:ascii="Arial" w:hAnsi="Arial" w:cs="Arial"/>
          <w:lang w:eastAsia="ar-SA"/>
        </w:rPr>
        <w:t xml:space="preserve">che i soggetti che costituiscono il raggruppamento/consorzio/GEIE parteciperanno allo stesso ed eseguiranno i lavori nella percentuale corrispondente alle seguenti quote ed a tal fine si allega l’atto con cui è stato conferito mandato speciale con rappresentanza: </w:t>
      </w:r>
    </w:p>
    <w:p w14:paraId="2FAE59BF" w14:textId="66DA6C54" w:rsidR="00C86082" w:rsidRPr="00E51945" w:rsidRDefault="00C86082" w:rsidP="00C86082">
      <w:pPr>
        <w:widowControl w:val="0"/>
        <w:numPr>
          <w:ilvl w:val="12"/>
          <w:numId w:val="0"/>
        </w:numPr>
        <w:spacing w:before="120" w:after="120" w:line="360" w:lineRule="auto"/>
        <w:jc w:val="both"/>
        <w:rPr>
          <w:rFonts w:ascii="Arial" w:hAnsi="Arial" w:cs="Arial"/>
          <w:lang w:eastAsia="ar-SA"/>
        </w:rPr>
      </w:pPr>
      <w:r w:rsidRPr="00E51945">
        <w:rPr>
          <w:rFonts w:ascii="Arial" w:hAnsi="Arial" w:cs="Arial"/>
          <w:lang w:eastAsia="ar-SA"/>
        </w:rPr>
        <w:t xml:space="preserve">Impresa </w:t>
      </w:r>
      <w:r w:rsidR="0022346D" w:rsidRPr="00E51945">
        <w:rPr>
          <w:rFonts w:ascii="Arial" w:hAnsi="Arial" w:cs="Arial"/>
          <w:bCs/>
        </w:rPr>
        <w:t>_______________________________________________________________________</w:t>
      </w:r>
      <w:r w:rsidRPr="00E51945">
        <w:rPr>
          <w:rFonts w:ascii="Arial" w:hAnsi="Arial" w:cs="Arial"/>
          <w:lang w:eastAsia="ar-SA"/>
        </w:rPr>
        <w:t>, lavoro</w:t>
      </w:r>
      <w:r w:rsidR="0022346D" w:rsidRPr="00E51945">
        <w:rPr>
          <w:rFonts w:ascii="Arial" w:hAnsi="Arial" w:cs="Arial"/>
          <w:lang w:eastAsia="ar-SA"/>
        </w:rPr>
        <w:t xml:space="preserve"> </w:t>
      </w:r>
      <w:r w:rsidR="0022346D" w:rsidRPr="00E51945">
        <w:rPr>
          <w:rFonts w:ascii="Arial" w:hAnsi="Arial" w:cs="Arial"/>
          <w:bCs/>
        </w:rPr>
        <w:t>__________________________________________________________________</w:t>
      </w:r>
      <w:r w:rsidR="0022346D" w:rsidRPr="00E51945">
        <w:rPr>
          <w:rFonts w:ascii="Arial" w:hAnsi="Arial" w:cs="Arial"/>
          <w:lang w:eastAsia="ar-SA"/>
        </w:rPr>
        <w:t>, ____ %</w:t>
      </w:r>
    </w:p>
    <w:p w14:paraId="4EB5CD67" w14:textId="204BF19E" w:rsidR="00C86082" w:rsidRPr="00E51945" w:rsidRDefault="00C86082" w:rsidP="00C86082">
      <w:pPr>
        <w:tabs>
          <w:tab w:val="left" w:pos="284"/>
        </w:tabs>
        <w:spacing w:before="120" w:after="120" w:line="360" w:lineRule="auto"/>
        <w:jc w:val="both"/>
        <w:rPr>
          <w:rFonts w:ascii="Arial" w:hAnsi="Arial" w:cs="Arial"/>
          <w:lang w:eastAsia="ar-SA"/>
        </w:rPr>
      </w:pPr>
      <w:r w:rsidRPr="00E51945">
        <w:rPr>
          <w:rFonts w:ascii="Arial" w:hAnsi="Arial" w:cs="Arial"/>
          <w:lang w:eastAsia="ar-SA"/>
        </w:rPr>
        <w:t xml:space="preserve">Impresa </w:t>
      </w:r>
      <w:r w:rsidR="0022346D" w:rsidRPr="00E51945">
        <w:rPr>
          <w:rFonts w:ascii="Arial" w:hAnsi="Arial" w:cs="Arial"/>
          <w:bCs/>
        </w:rPr>
        <w:t>_______________________________________________________________________</w:t>
      </w:r>
      <w:r w:rsidRPr="00E51945">
        <w:rPr>
          <w:rFonts w:ascii="Arial" w:hAnsi="Arial" w:cs="Arial"/>
          <w:lang w:eastAsia="ar-SA"/>
        </w:rPr>
        <w:t xml:space="preserve">, lavoro </w:t>
      </w:r>
      <w:r w:rsidR="0022346D" w:rsidRPr="00E51945">
        <w:rPr>
          <w:rFonts w:ascii="Arial" w:hAnsi="Arial" w:cs="Arial"/>
          <w:bCs/>
        </w:rPr>
        <w:t>__________________________________________________________________</w:t>
      </w:r>
      <w:r w:rsidR="0022346D" w:rsidRPr="00E51945">
        <w:rPr>
          <w:rFonts w:ascii="Arial" w:hAnsi="Arial" w:cs="Arial"/>
          <w:lang w:eastAsia="ar-SA"/>
        </w:rPr>
        <w:t xml:space="preserve">, ____ </w:t>
      </w:r>
      <w:r w:rsidRPr="00E51945">
        <w:rPr>
          <w:rFonts w:ascii="Arial" w:hAnsi="Arial" w:cs="Arial"/>
          <w:lang w:eastAsia="ar-SA"/>
        </w:rPr>
        <w:t>%</w:t>
      </w:r>
    </w:p>
    <w:p w14:paraId="2FAC6431" w14:textId="77777777" w:rsidR="0022346D" w:rsidRPr="00E51945" w:rsidRDefault="00C86082" w:rsidP="00C86082">
      <w:pPr>
        <w:tabs>
          <w:tab w:val="left" w:pos="284"/>
        </w:tabs>
        <w:spacing w:before="120" w:after="120" w:line="360" w:lineRule="auto"/>
        <w:jc w:val="both"/>
        <w:rPr>
          <w:rFonts w:ascii="Arial" w:hAnsi="Arial" w:cs="Arial"/>
          <w:lang w:eastAsia="ar-SA"/>
        </w:rPr>
      </w:pPr>
      <w:r w:rsidRPr="00E51945">
        <w:rPr>
          <w:rFonts w:ascii="Arial" w:hAnsi="Arial" w:cs="Arial"/>
          <w:lang w:eastAsia="ar-SA"/>
        </w:rPr>
        <w:t xml:space="preserve">Impresa </w:t>
      </w:r>
      <w:r w:rsidR="0022346D" w:rsidRPr="00E51945">
        <w:rPr>
          <w:rFonts w:ascii="Arial" w:hAnsi="Arial" w:cs="Arial"/>
          <w:bCs/>
        </w:rPr>
        <w:t xml:space="preserve">_______________________________________________________________________, </w:t>
      </w:r>
      <w:r w:rsidRPr="00E51945">
        <w:rPr>
          <w:rFonts w:ascii="Arial" w:hAnsi="Arial" w:cs="Arial"/>
          <w:lang w:eastAsia="ar-SA"/>
        </w:rPr>
        <w:t xml:space="preserve">lavoro </w:t>
      </w:r>
      <w:r w:rsidR="0022346D" w:rsidRPr="00E51945">
        <w:rPr>
          <w:rFonts w:ascii="Arial" w:hAnsi="Arial" w:cs="Arial"/>
          <w:bCs/>
        </w:rPr>
        <w:t>__________________________________________________________________</w:t>
      </w:r>
      <w:r w:rsidR="0022346D" w:rsidRPr="00E51945">
        <w:rPr>
          <w:rFonts w:ascii="Arial" w:hAnsi="Arial" w:cs="Arial"/>
          <w:lang w:eastAsia="ar-SA"/>
        </w:rPr>
        <w:t>, ____ %</w:t>
      </w:r>
    </w:p>
    <w:p w14:paraId="1E13BD9E" w14:textId="50AA4881" w:rsidR="00C86082" w:rsidRPr="00E51945" w:rsidRDefault="00C86082" w:rsidP="00C86082">
      <w:pPr>
        <w:tabs>
          <w:tab w:val="left" w:pos="284"/>
        </w:tabs>
        <w:spacing w:before="120" w:after="120" w:line="360" w:lineRule="auto"/>
        <w:jc w:val="both"/>
        <w:rPr>
          <w:rFonts w:ascii="Arial" w:hAnsi="Arial" w:cs="Arial"/>
          <w:lang w:eastAsia="ar-SA"/>
        </w:rPr>
      </w:pPr>
      <w:r w:rsidRPr="00E51945">
        <w:rPr>
          <w:rFonts w:ascii="Arial" w:hAnsi="Arial" w:cs="Arial"/>
          <w:lang w:eastAsia="ar-SA"/>
        </w:rPr>
        <w:t xml:space="preserve">Impresa </w:t>
      </w:r>
      <w:r w:rsidR="0022346D" w:rsidRPr="00E51945">
        <w:rPr>
          <w:rFonts w:ascii="Arial" w:hAnsi="Arial" w:cs="Arial"/>
          <w:bCs/>
        </w:rPr>
        <w:t>_______________________________________________________________________</w:t>
      </w:r>
      <w:r w:rsidRPr="00E51945">
        <w:rPr>
          <w:rFonts w:ascii="Arial" w:hAnsi="Arial" w:cs="Arial"/>
          <w:lang w:eastAsia="ar-SA"/>
        </w:rPr>
        <w:t xml:space="preserve">, lavoro </w:t>
      </w:r>
      <w:r w:rsidR="0022346D" w:rsidRPr="00E51945">
        <w:rPr>
          <w:rFonts w:ascii="Arial" w:hAnsi="Arial" w:cs="Arial"/>
          <w:bCs/>
        </w:rPr>
        <w:t>__________________________________________________________________</w:t>
      </w:r>
      <w:r w:rsidRPr="00E51945">
        <w:rPr>
          <w:rFonts w:ascii="Arial" w:hAnsi="Arial" w:cs="Arial"/>
          <w:lang w:eastAsia="ar-SA"/>
        </w:rPr>
        <w:t xml:space="preserve">, </w:t>
      </w:r>
      <w:r w:rsidR="0022346D" w:rsidRPr="00E51945">
        <w:rPr>
          <w:rFonts w:ascii="Arial" w:hAnsi="Arial" w:cs="Arial"/>
          <w:lang w:eastAsia="ar-SA"/>
        </w:rPr>
        <w:t>____</w:t>
      </w:r>
      <w:r w:rsidRPr="00E51945">
        <w:rPr>
          <w:rFonts w:ascii="Arial" w:hAnsi="Arial" w:cs="Arial"/>
          <w:lang w:eastAsia="ar-SA"/>
        </w:rPr>
        <w:t xml:space="preserve"> %</w:t>
      </w:r>
    </w:p>
    <w:p w14:paraId="765E2080" w14:textId="45AB21E3" w:rsidR="00C86082" w:rsidRDefault="00C86082" w:rsidP="00433781">
      <w:pPr>
        <w:keepLines/>
        <w:tabs>
          <w:tab w:val="left" w:pos="284"/>
        </w:tabs>
        <w:spacing w:before="120" w:after="120" w:line="276" w:lineRule="auto"/>
        <w:jc w:val="both"/>
        <w:rPr>
          <w:rFonts w:ascii="Arial" w:hAnsi="Arial" w:cs="Arial"/>
        </w:rPr>
      </w:pPr>
      <w:r w:rsidRPr="00E51945">
        <w:rPr>
          <w:rFonts w:ascii="Arial" w:eastAsia="Wingdings" w:hAnsi="Arial" w:cs="Arial"/>
        </w:rPr>
        <w:sym w:font="Wingdings" w:char="F071"/>
      </w:r>
      <w:r w:rsidRPr="00E51945">
        <w:rPr>
          <w:rFonts w:ascii="Arial" w:eastAsia="Wingdings" w:hAnsi="Arial" w:cs="Arial"/>
        </w:rPr>
        <w:t xml:space="preserve"> (</w:t>
      </w:r>
      <w:r w:rsidRPr="00E51945">
        <w:rPr>
          <w:rFonts w:ascii="Arial" w:eastAsia="Arial" w:hAnsi="Arial" w:cs="Arial"/>
          <w:i/>
        </w:rPr>
        <w:t>se si tratta di un raggruppamento o consorzio</w:t>
      </w:r>
      <w:r w:rsidRPr="00E51945">
        <w:rPr>
          <w:rFonts w:ascii="Arial" w:eastAsia="Arial" w:hAnsi="Arial" w:cs="Arial"/>
        </w:rPr>
        <w:t>) di non partecipare alla procedura in più di un raggruppamento temporanea o consorzio di concorrenti e neppure in forma individuale</w:t>
      </w:r>
      <w:r w:rsidRPr="00E51945">
        <w:rPr>
          <w:rFonts w:ascii="Arial" w:hAnsi="Arial" w:cs="Arial"/>
        </w:rPr>
        <w:t>.</w:t>
      </w:r>
    </w:p>
    <w:p w14:paraId="62073D49" w14:textId="77777777" w:rsidR="00032525" w:rsidRPr="00E51945" w:rsidRDefault="00032525" w:rsidP="00433781">
      <w:pPr>
        <w:keepLines/>
        <w:tabs>
          <w:tab w:val="left" w:pos="284"/>
        </w:tabs>
        <w:spacing w:before="120" w:after="120" w:line="276" w:lineRule="auto"/>
        <w:jc w:val="both"/>
        <w:rPr>
          <w:rFonts w:ascii="Arial" w:hAnsi="Arial" w:cs="Arial"/>
        </w:rPr>
      </w:pPr>
    </w:p>
    <w:p w14:paraId="46D118A9" w14:textId="77777777" w:rsidR="00570525" w:rsidRDefault="003E71E8" w:rsidP="00903D1C">
      <w:pPr>
        <w:pStyle w:val="Corpodeltesto2"/>
        <w:pBdr>
          <w:top w:val="single" w:sz="4" w:space="1" w:color="auto"/>
          <w:left w:val="single" w:sz="4" w:space="4" w:color="auto"/>
          <w:bottom w:val="single" w:sz="4" w:space="1" w:color="auto"/>
          <w:right w:val="single" w:sz="4" w:space="4" w:color="auto"/>
        </w:pBdr>
        <w:shd w:val="clear" w:color="auto" w:fill="B4C6E7" w:themeFill="accent1" w:themeFillTint="66"/>
        <w:spacing w:line="240" w:lineRule="auto"/>
        <w:ind w:left="0"/>
        <w:jc w:val="center"/>
        <w:rPr>
          <w:rFonts w:ascii="Arial" w:hAnsi="Arial" w:cs="Arial"/>
          <w:b/>
          <w:bCs/>
          <w:i/>
          <w:sz w:val="22"/>
          <w:szCs w:val="22"/>
        </w:rPr>
      </w:pPr>
      <w:r>
        <w:rPr>
          <w:rFonts w:ascii="Arial" w:hAnsi="Arial" w:cs="Arial"/>
          <w:b/>
          <w:bCs/>
          <w:i/>
          <w:sz w:val="22"/>
          <w:szCs w:val="22"/>
        </w:rPr>
        <w:t xml:space="preserve">PARTE </w:t>
      </w:r>
      <w:r w:rsidR="007C3F5D">
        <w:rPr>
          <w:rFonts w:ascii="Arial" w:hAnsi="Arial" w:cs="Arial"/>
          <w:b/>
          <w:bCs/>
          <w:i/>
          <w:sz w:val="22"/>
          <w:szCs w:val="22"/>
        </w:rPr>
        <w:t>2</w:t>
      </w:r>
      <w:r>
        <w:rPr>
          <w:rFonts w:ascii="Arial" w:hAnsi="Arial" w:cs="Arial"/>
          <w:b/>
          <w:bCs/>
          <w:i/>
          <w:sz w:val="22"/>
          <w:szCs w:val="22"/>
        </w:rPr>
        <w:t xml:space="preserve"> – DICHIARAZIONE SUL POSSESSO DEI REQUISITI DI ORDINE GENERALE </w:t>
      </w:r>
    </w:p>
    <w:p w14:paraId="339AD29D" w14:textId="048D9671" w:rsidR="003E71E8" w:rsidRPr="00E51945" w:rsidRDefault="003E71E8" w:rsidP="00903D1C">
      <w:pPr>
        <w:pStyle w:val="Corpodeltesto2"/>
        <w:pBdr>
          <w:top w:val="single" w:sz="4" w:space="1" w:color="auto"/>
          <w:left w:val="single" w:sz="4" w:space="4" w:color="auto"/>
          <w:bottom w:val="single" w:sz="4" w:space="1" w:color="auto"/>
          <w:right w:val="single" w:sz="4" w:space="4" w:color="auto"/>
        </w:pBdr>
        <w:shd w:val="clear" w:color="auto" w:fill="B4C6E7" w:themeFill="accent1" w:themeFillTint="66"/>
        <w:spacing w:line="240" w:lineRule="auto"/>
        <w:ind w:left="0"/>
        <w:jc w:val="center"/>
        <w:rPr>
          <w:rFonts w:ascii="Arial" w:hAnsi="Arial" w:cs="Arial"/>
          <w:b/>
          <w:bCs/>
          <w:i/>
          <w:sz w:val="22"/>
          <w:szCs w:val="22"/>
        </w:rPr>
      </w:pPr>
      <w:r>
        <w:rPr>
          <w:rFonts w:ascii="Arial" w:hAnsi="Arial" w:cs="Arial"/>
          <w:b/>
          <w:bCs/>
          <w:i/>
          <w:sz w:val="22"/>
          <w:szCs w:val="22"/>
        </w:rPr>
        <w:t>(D. lgs. 36/2023, artt. 94,95, 96, 97, 98)</w:t>
      </w:r>
    </w:p>
    <w:p w14:paraId="172FD583" w14:textId="4FA08901" w:rsidR="00CF5538" w:rsidRPr="00E51945" w:rsidRDefault="00CF5538" w:rsidP="00032525">
      <w:pPr>
        <w:spacing w:before="120" w:after="120"/>
        <w:jc w:val="both"/>
        <w:rPr>
          <w:rFonts w:ascii="Arial" w:hAnsi="Arial" w:cs="Arial"/>
        </w:rPr>
      </w:pPr>
      <w:r w:rsidRPr="00E51945">
        <w:rPr>
          <w:rFonts w:ascii="Arial" w:hAnsi="Arial" w:cs="Arial"/>
        </w:rPr>
        <w:t>Il sottoscritto in qualità di ______________________</w:t>
      </w:r>
      <w:r>
        <w:rPr>
          <w:rFonts w:ascii="Arial" w:hAnsi="Arial" w:cs="Arial"/>
        </w:rPr>
        <w:t>(*)</w:t>
      </w:r>
      <w:r w:rsidRPr="00E51945">
        <w:rPr>
          <w:rFonts w:ascii="Arial" w:hAnsi="Arial" w:cs="Arial"/>
        </w:rPr>
        <w:t xml:space="preserve"> </w:t>
      </w:r>
      <w:r w:rsidRPr="002A106F">
        <w:rPr>
          <w:rFonts w:ascii="Arial" w:hAnsi="Arial" w:cs="Arial"/>
          <w:b/>
          <w:bCs/>
        </w:rPr>
        <w:t>dell’Operatore Economico</w:t>
      </w:r>
      <w:r>
        <w:rPr>
          <w:rFonts w:ascii="Arial" w:hAnsi="Arial" w:cs="Arial"/>
          <w:b/>
          <w:bCs/>
        </w:rPr>
        <w:t xml:space="preserve"> partecipante </w:t>
      </w:r>
      <w:r w:rsidRPr="00CF5538">
        <w:rPr>
          <w:rFonts w:ascii="Arial" w:hAnsi="Arial" w:cs="Arial"/>
        </w:rPr>
        <w:t>(come individuato nella Parte 1):</w:t>
      </w:r>
      <w:r>
        <w:rPr>
          <w:rFonts w:ascii="Arial" w:hAnsi="Arial" w:cs="Arial"/>
          <w:b/>
          <w:bCs/>
        </w:rPr>
        <w:t xml:space="preserve"> </w:t>
      </w:r>
      <w:r w:rsidRPr="00E51945">
        <w:rPr>
          <w:rFonts w:ascii="Arial" w:hAnsi="Arial" w:cs="Arial"/>
        </w:rPr>
        <w:t xml:space="preserve"> </w:t>
      </w:r>
    </w:p>
    <w:p w14:paraId="279891FE" w14:textId="77777777" w:rsidR="00CF5538" w:rsidRPr="00E51945" w:rsidRDefault="00CF5538" w:rsidP="00CF5538">
      <w:pPr>
        <w:keepLines/>
        <w:tabs>
          <w:tab w:val="left" w:pos="284"/>
        </w:tabs>
        <w:spacing w:before="360" w:after="360" w:line="276" w:lineRule="auto"/>
        <w:jc w:val="center"/>
        <w:rPr>
          <w:rFonts w:ascii="Arial" w:hAnsi="Arial" w:cs="Arial"/>
          <w:b/>
        </w:rPr>
      </w:pPr>
      <w:r w:rsidRPr="00E51945">
        <w:rPr>
          <w:rFonts w:ascii="Arial" w:hAnsi="Arial" w:cs="Arial"/>
          <w:b/>
        </w:rPr>
        <w:t>DICHIARA</w:t>
      </w:r>
    </w:p>
    <w:p w14:paraId="0F3FD0D0" w14:textId="18C2A24C" w:rsidR="00D94846" w:rsidRDefault="00D94846" w:rsidP="00F77BB4">
      <w:pPr>
        <w:keepLines/>
        <w:tabs>
          <w:tab w:val="left" w:pos="284"/>
        </w:tabs>
        <w:spacing w:before="240" w:after="240" w:line="276" w:lineRule="auto"/>
        <w:jc w:val="both"/>
        <w:rPr>
          <w:rFonts w:ascii="Arial" w:hAnsi="Arial" w:cs="Arial"/>
          <w:bCs/>
        </w:rPr>
      </w:pPr>
      <w:r>
        <w:rPr>
          <w:rFonts w:ascii="Arial" w:eastAsia="Wingdings" w:hAnsi="Arial" w:cs="Arial"/>
        </w:rPr>
        <w:t>-</w:t>
      </w:r>
      <w:r w:rsidR="00F77BB4" w:rsidRPr="00E51945">
        <w:rPr>
          <w:rFonts w:ascii="Arial" w:eastAsia="Wingdings" w:hAnsi="Arial" w:cs="Arial"/>
        </w:rPr>
        <w:t xml:space="preserve"> </w:t>
      </w:r>
      <w:r w:rsidR="00F77BB4" w:rsidRPr="00E51945">
        <w:rPr>
          <w:rFonts w:ascii="Arial" w:hAnsi="Arial" w:cs="Arial"/>
          <w:b/>
        </w:rPr>
        <w:t xml:space="preserve">di essere in possesso dei requisiti di ordine generale (di capacità giuridica a contrarre con la pubblica amministrazione) </w:t>
      </w:r>
      <w:r w:rsidR="00F77BB4" w:rsidRPr="00D94846">
        <w:rPr>
          <w:rFonts w:ascii="Arial" w:hAnsi="Arial" w:cs="Arial"/>
          <w:bCs/>
        </w:rPr>
        <w:t>di cui agli articoli 94, 95, 96, 97 e 98 del Decreto legislativo 31 marzo 2023 n. 36</w:t>
      </w:r>
      <w:r w:rsidRPr="00D94846">
        <w:rPr>
          <w:rFonts w:ascii="Arial" w:hAnsi="Arial" w:cs="Arial"/>
          <w:bCs/>
        </w:rPr>
        <w:t xml:space="preserve"> ed in particolare</w:t>
      </w:r>
      <w:r>
        <w:rPr>
          <w:rFonts w:ascii="Arial" w:hAnsi="Arial" w:cs="Arial"/>
          <w:bCs/>
        </w:rPr>
        <w:t>:</w:t>
      </w:r>
    </w:p>
    <w:p w14:paraId="24EB3B5F" w14:textId="468FB902" w:rsidR="003D2A51" w:rsidRDefault="00D94846" w:rsidP="00F77BB4">
      <w:pPr>
        <w:keepLines/>
        <w:tabs>
          <w:tab w:val="left" w:pos="284"/>
        </w:tabs>
        <w:spacing w:before="240" w:after="240" w:line="276" w:lineRule="auto"/>
        <w:jc w:val="both"/>
        <w:rPr>
          <w:rFonts w:ascii="Arial" w:hAnsi="Arial" w:cs="Arial"/>
          <w:bCs/>
        </w:rPr>
      </w:pPr>
      <w:r w:rsidRPr="00E51945">
        <w:rPr>
          <w:rFonts w:ascii="Arial" w:eastAsia="Wingdings" w:hAnsi="Arial" w:cs="Arial"/>
        </w:rPr>
        <w:sym w:font="Wingdings" w:char="F071"/>
      </w:r>
      <w:r w:rsidRPr="00D94846">
        <w:rPr>
          <w:rFonts w:ascii="Arial" w:hAnsi="Arial" w:cs="Arial"/>
          <w:bCs/>
        </w:rPr>
        <w:t xml:space="preserve"> </w:t>
      </w:r>
      <w:r w:rsidRPr="00D94846">
        <w:rPr>
          <w:rFonts w:ascii="Arial" w:hAnsi="Arial" w:cs="Arial"/>
          <w:b/>
        </w:rPr>
        <w:t xml:space="preserve">di NON trovarsi in alcuna delle situazioni previste dall’art. 94 del codice quale causa di </w:t>
      </w:r>
      <w:r w:rsidR="00356AA4">
        <w:rPr>
          <w:rFonts w:ascii="Arial" w:hAnsi="Arial" w:cs="Arial"/>
          <w:b/>
        </w:rPr>
        <w:t>“</w:t>
      </w:r>
      <w:r w:rsidRPr="00D94846">
        <w:rPr>
          <w:rFonts w:ascii="Arial" w:hAnsi="Arial" w:cs="Arial"/>
          <w:b/>
        </w:rPr>
        <w:t>esclusione automatica</w:t>
      </w:r>
      <w:r w:rsidRPr="00D94846">
        <w:rPr>
          <w:rFonts w:ascii="Arial" w:hAnsi="Arial" w:cs="Arial"/>
          <w:bCs/>
        </w:rPr>
        <w:t>”;</w:t>
      </w:r>
    </w:p>
    <w:p w14:paraId="7745BD15" w14:textId="2765B42A" w:rsidR="00D94846" w:rsidRDefault="00D94846" w:rsidP="00D94846">
      <w:pPr>
        <w:keepLines/>
        <w:tabs>
          <w:tab w:val="left" w:pos="284"/>
        </w:tabs>
        <w:spacing w:before="240" w:after="240" w:line="276" w:lineRule="auto"/>
        <w:jc w:val="both"/>
        <w:rPr>
          <w:rFonts w:ascii="Arial" w:hAnsi="Arial" w:cs="Arial"/>
          <w:bCs/>
        </w:rPr>
      </w:pPr>
      <w:r w:rsidRPr="00E51945">
        <w:rPr>
          <w:rFonts w:ascii="Arial" w:eastAsia="Wingdings" w:hAnsi="Arial" w:cs="Arial"/>
        </w:rPr>
        <w:sym w:font="Wingdings" w:char="F071"/>
      </w:r>
      <w:r w:rsidRPr="00D94846">
        <w:rPr>
          <w:rFonts w:ascii="Arial" w:hAnsi="Arial" w:cs="Arial"/>
          <w:bCs/>
        </w:rPr>
        <w:t xml:space="preserve"> </w:t>
      </w:r>
      <w:r w:rsidRPr="00D94846">
        <w:rPr>
          <w:rFonts w:ascii="Arial" w:hAnsi="Arial" w:cs="Arial"/>
          <w:b/>
        </w:rPr>
        <w:t>di NON trovarsi in alcuna delle situazioni previste dall’art. 9</w:t>
      </w:r>
      <w:r>
        <w:rPr>
          <w:rFonts w:ascii="Arial" w:hAnsi="Arial" w:cs="Arial"/>
          <w:b/>
        </w:rPr>
        <w:t>5</w:t>
      </w:r>
      <w:r w:rsidRPr="00D94846">
        <w:rPr>
          <w:rFonts w:ascii="Arial" w:hAnsi="Arial" w:cs="Arial"/>
          <w:b/>
        </w:rPr>
        <w:t xml:space="preserve"> del codice quale causa di esclusione </w:t>
      </w:r>
      <w:r>
        <w:rPr>
          <w:rFonts w:ascii="Arial" w:hAnsi="Arial" w:cs="Arial"/>
          <w:b/>
        </w:rPr>
        <w:t xml:space="preserve">NON </w:t>
      </w:r>
      <w:r w:rsidRPr="00D94846">
        <w:rPr>
          <w:rFonts w:ascii="Arial" w:hAnsi="Arial" w:cs="Arial"/>
          <w:b/>
        </w:rPr>
        <w:t>automatica</w:t>
      </w:r>
      <w:r w:rsidRPr="00D94846">
        <w:rPr>
          <w:rFonts w:ascii="Arial" w:hAnsi="Arial" w:cs="Arial"/>
          <w:bCs/>
        </w:rPr>
        <w:t>”;</w:t>
      </w:r>
      <w:r>
        <w:rPr>
          <w:rFonts w:ascii="Arial" w:hAnsi="Arial" w:cs="Arial"/>
          <w:bCs/>
        </w:rPr>
        <w:t xml:space="preserve"> N.B. in caso in cui il concorrente trova</w:t>
      </w:r>
      <w:r w:rsidR="003E71E8">
        <w:rPr>
          <w:rFonts w:ascii="Arial" w:hAnsi="Arial" w:cs="Arial"/>
          <w:bCs/>
        </w:rPr>
        <w:t>s</w:t>
      </w:r>
      <w:r>
        <w:rPr>
          <w:rFonts w:ascii="Arial" w:hAnsi="Arial" w:cs="Arial"/>
          <w:bCs/>
        </w:rPr>
        <w:t>i in una delle situazioni contemplate (</w:t>
      </w:r>
      <w:proofErr w:type="spellStart"/>
      <w:r>
        <w:rPr>
          <w:rFonts w:ascii="Arial" w:hAnsi="Arial" w:cs="Arial"/>
          <w:bCs/>
        </w:rPr>
        <w:t>rif.</w:t>
      </w:r>
      <w:proofErr w:type="spellEnd"/>
      <w:r>
        <w:rPr>
          <w:rFonts w:ascii="Arial" w:hAnsi="Arial" w:cs="Arial"/>
          <w:bCs/>
        </w:rPr>
        <w:t xml:space="preserve"> Art. 95 del D. lgs. 36/2023), </w:t>
      </w:r>
      <w:r w:rsidR="003E71E8">
        <w:rPr>
          <w:rFonts w:ascii="Arial" w:hAnsi="Arial" w:cs="Arial"/>
          <w:bCs/>
        </w:rPr>
        <w:t>esplicitare</w:t>
      </w:r>
      <w:r>
        <w:rPr>
          <w:rFonts w:ascii="Arial" w:hAnsi="Arial" w:cs="Arial"/>
          <w:bCs/>
        </w:rPr>
        <w:t xml:space="preserve"> sotto lo “stato giuridico” in cui trovasi (</w:t>
      </w:r>
      <w:r w:rsidR="003E71E8">
        <w:rPr>
          <w:rFonts w:ascii="Arial" w:hAnsi="Arial" w:cs="Arial"/>
          <w:bCs/>
        </w:rPr>
        <w:t xml:space="preserve">descrizione degli </w:t>
      </w:r>
      <w:r>
        <w:rPr>
          <w:rFonts w:ascii="Arial" w:hAnsi="Arial" w:cs="Arial"/>
          <w:bCs/>
        </w:rPr>
        <w:t>eventuali illeciti</w:t>
      </w:r>
      <w:r w:rsidR="003E71E8">
        <w:rPr>
          <w:rFonts w:ascii="Arial" w:hAnsi="Arial" w:cs="Arial"/>
          <w:bCs/>
        </w:rPr>
        <w:t>, reati, etc.):</w:t>
      </w:r>
    </w:p>
    <w:p w14:paraId="391D3F6E" w14:textId="0B69051B" w:rsidR="000E0560" w:rsidRDefault="000E0560" w:rsidP="00D94846">
      <w:pPr>
        <w:keepLines/>
        <w:tabs>
          <w:tab w:val="left" w:pos="284"/>
        </w:tabs>
        <w:spacing w:before="240" w:after="240" w:line="276" w:lineRule="auto"/>
        <w:jc w:val="both"/>
        <w:rPr>
          <w:rFonts w:ascii="Arial" w:hAnsi="Arial" w:cs="Arial"/>
          <w:bCs/>
        </w:rPr>
      </w:pPr>
      <w:r>
        <w:rPr>
          <w:rFonts w:ascii="Arial" w:hAnsi="Arial" w:cs="Arial"/>
          <w:bCs/>
        </w:rPr>
        <w:t>______________________________________________________________________________</w:t>
      </w:r>
    </w:p>
    <w:p w14:paraId="6A3C751C" w14:textId="3753CC0E" w:rsidR="003E71E8" w:rsidRDefault="000E0560" w:rsidP="000E0560">
      <w:pPr>
        <w:keepLines/>
        <w:tabs>
          <w:tab w:val="left" w:pos="284"/>
        </w:tabs>
        <w:spacing w:before="240" w:after="240" w:line="276" w:lineRule="auto"/>
        <w:jc w:val="both"/>
        <w:rPr>
          <w:rFonts w:ascii="Arial" w:hAnsi="Arial" w:cs="Arial"/>
          <w:bCs/>
        </w:rPr>
      </w:pPr>
      <w:r w:rsidRPr="00E51945">
        <w:rPr>
          <w:rFonts w:ascii="Arial" w:eastAsia="Wingdings" w:hAnsi="Arial" w:cs="Arial"/>
        </w:rPr>
        <w:sym w:font="Wingdings" w:char="F071"/>
      </w:r>
      <w:r w:rsidRPr="00D94846">
        <w:rPr>
          <w:rFonts w:ascii="Arial" w:hAnsi="Arial" w:cs="Arial"/>
          <w:bCs/>
        </w:rPr>
        <w:t xml:space="preserve"> </w:t>
      </w:r>
      <w:r>
        <w:rPr>
          <w:rFonts w:ascii="Arial" w:hAnsi="Arial" w:cs="Arial"/>
          <w:bCs/>
        </w:rPr>
        <w:t xml:space="preserve">[SOLO PER COLORO CHE PARTECIPANO IN RAGGRUPPAMENTO] </w:t>
      </w:r>
      <w:r w:rsidRPr="00D94846">
        <w:rPr>
          <w:rFonts w:ascii="Arial" w:hAnsi="Arial" w:cs="Arial"/>
          <w:b/>
        </w:rPr>
        <w:t>di NON trovarsi in alcuna delle situazioni previste dall’art. 9</w:t>
      </w:r>
      <w:r>
        <w:rPr>
          <w:rFonts w:ascii="Arial" w:hAnsi="Arial" w:cs="Arial"/>
          <w:b/>
        </w:rPr>
        <w:t>7</w:t>
      </w:r>
      <w:r w:rsidRPr="00D94846">
        <w:rPr>
          <w:rFonts w:ascii="Arial" w:hAnsi="Arial" w:cs="Arial"/>
          <w:b/>
        </w:rPr>
        <w:t xml:space="preserve"> del codice quale causa di esclusione </w:t>
      </w:r>
      <w:r>
        <w:rPr>
          <w:rFonts w:ascii="Arial" w:hAnsi="Arial" w:cs="Arial"/>
          <w:b/>
        </w:rPr>
        <w:t>per i raggruppamenti temporanei;</w:t>
      </w:r>
    </w:p>
    <w:p w14:paraId="37C7B0F7" w14:textId="02DCB7D8" w:rsidR="0093226D" w:rsidRDefault="003E71E8" w:rsidP="00356AA4">
      <w:pPr>
        <w:keepLines/>
        <w:pBdr>
          <w:bottom w:val="single" w:sz="12" w:space="1" w:color="auto"/>
        </w:pBdr>
        <w:tabs>
          <w:tab w:val="left" w:pos="284"/>
        </w:tabs>
        <w:spacing w:before="240" w:after="240" w:line="240" w:lineRule="auto"/>
        <w:jc w:val="both"/>
        <w:rPr>
          <w:rFonts w:ascii="Arial" w:hAnsi="Arial" w:cs="Arial"/>
          <w:bCs/>
        </w:rPr>
      </w:pPr>
      <w:r w:rsidRPr="00E51945">
        <w:rPr>
          <w:rFonts w:ascii="Arial" w:eastAsia="Wingdings" w:hAnsi="Arial" w:cs="Arial"/>
        </w:rPr>
        <w:lastRenderedPageBreak/>
        <w:sym w:font="Wingdings" w:char="F071"/>
      </w:r>
      <w:r w:rsidRPr="00D94846">
        <w:rPr>
          <w:rFonts w:ascii="Arial" w:hAnsi="Arial" w:cs="Arial"/>
          <w:bCs/>
        </w:rPr>
        <w:t xml:space="preserve"> </w:t>
      </w:r>
      <w:r w:rsidRPr="00D94846">
        <w:rPr>
          <w:rFonts w:ascii="Arial" w:hAnsi="Arial" w:cs="Arial"/>
          <w:b/>
        </w:rPr>
        <w:t xml:space="preserve">di NON </w:t>
      </w:r>
      <w:r>
        <w:rPr>
          <w:rFonts w:ascii="Arial" w:hAnsi="Arial" w:cs="Arial"/>
          <w:b/>
        </w:rPr>
        <w:t>aver commesso “gravi illeciti professionali” secondo quanto previsto all’art. 98 del D. lgs. 36/2023</w:t>
      </w:r>
      <w:r w:rsidRPr="00D94846">
        <w:rPr>
          <w:rFonts w:ascii="Arial" w:hAnsi="Arial" w:cs="Arial"/>
          <w:bCs/>
        </w:rPr>
        <w:t>;</w:t>
      </w:r>
      <w:r>
        <w:rPr>
          <w:rFonts w:ascii="Arial" w:hAnsi="Arial" w:cs="Arial"/>
          <w:bCs/>
        </w:rPr>
        <w:t xml:space="preserve"> N.B. in caso in cui il concorrente trovasi in una delle situazioni contemplate (</w:t>
      </w:r>
      <w:proofErr w:type="spellStart"/>
      <w:r>
        <w:rPr>
          <w:rFonts w:ascii="Arial" w:hAnsi="Arial" w:cs="Arial"/>
          <w:bCs/>
        </w:rPr>
        <w:t>rif.</w:t>
      </w:r>
      <w:proofErr w:type="spellEnd"/>
      <w:r>
        <w:rPr>
          <w:rFonts w:ascii="Arial" w:hAnsi="Arial" w:cs="Arial"/>
          <w:bCs/>
        </w:rPr>
        <w:t xml:space="preserve"> Art. 98 del D. lgs. 36/2023), esplicitare sotto lo “stato giuridico” in cui trovasi (descrizione degli eventuali </w:t>
      </w:r>
      <w:r w:rsidRPr="007C3F5D">
        <w:rPr>
          <w:rFonts w:ascii="Arial" w:hAnsi="Arial" w:cs="Arial"/>
          <w:bCs/>
        </w:rPr>
        <w:t>illeciti contestatigli, etc.):</w:t>
      </w:r>
    </w:p>
    <w:p w14:paraId="6720CA37" w14:textId="77777777" w:rsidR="0093226D" w:rsidRDefault="0093226D" w:rsidP="003E71E8">
      <w:pPr>
        <w:keepLines/>
        <w:pBdr>
          <w:bottom w:val="single" w:sz="12" w:space="1" w:color="auto"/>
        </w:pBdr>
        <w:tabs>
          <w:tab w:val="left" w:pos="284"/>
        </w:tabs>
        <w:spacing w:before="240" w:after="240" w:line="276" w:lineRule="auto"/>
        <w:jc w:val="both"/>
        <w:rPr>
          <w:rFonts w:ascii="Arial" w:hAnsi="Arial" w:cs="Arial"/>
          <w:bCs/>
        </w:rPr>
      </w:pPr>
    </w:p>
    <w:p w14:paraId="4842847A" w14:textId="77777777" w:rsidR="0031423A" w:rsidRDefault="0031423A" w:rsidP="002119C6">
      <w:pPr>
        <w:keepLines/>
        <w:tabs>
          <w:tab w:val="left" w:pos="284"/>
        </w:tabs>
        <w:spacing w:before="240" w:after="0" w:line="276" w:lineRule="auto"/>
        <w:jc w:val="both"/>
        <w:rPr>
          <w:rFonts w:ascii="Arial" w:eastAsia="Wingdings" w:hAnsi="Arial" w:cs="Arial"/>
          <w:b/>
          <w:bCs/>
        </w:rPr>
      </w:pPr>
    </w:p>
    <w:p w14:paraId="2BB5263D" w14:textId="7BDF735D" w:rsidR="00D64D19" w:rsidRDefault="00D64D19" w:rsidP="00D64D19">
      <w:pPr>
        <w:pStyle w:val="Corpodeltesto2"/>
        <w:pBdr>
          <w:top w:val="single" w:sz="4" w:space="1" w:color="auto"/>
          <w:left w:val="single" w:sz="4" w:space="4" w:color="auto"/>
          <w:bottom w:val="single" w:sz="4" w:space="1" w:color="auto"/>
          <w:right w:val="single" w:sz="4" w:space="4" w:color="auto"/>
        </w:pBdr>
        <w:shd w:val="clear" w:color="auto" w:fill="B4C6E7" w:themeFill="accent1" w:themeFillTint="66"/>
        <w:spacing w:line="240" w:lineRule="auto"/>
        <w:ind w:left="0"/>
        <w:jc w:val="center"/>
        <w:rPr>
          <w:rFonts w:ascii="Arial" w:hAnsi="Arial" w:cs="Arial"/>
          <w:b/>
          <w:bCs/>
          <w:i/>
          <w:sz w:val="22"/>
          <w:szCs w:val="22"/>
        </w:rPr>
      </w:pPr>
      <w:r>
        <w:rPr>
          <w:rFonts w:ascii="Arial" w:hAnsi="Arial" w:cs="Arial"/>
          <w:b/>
          <w:bCs/>
          <w:i/>
          <w:sz w:val="22"/>
          <w:szCs w:val="22"/>
        </w:rPr>
        <w:t>PARTE 2.4 – ALTRE DICHIARAZIONE GENERALI SULL’OPERATORE ECONOMICO PARTECIPANTE</w:t>
      </w:r>
    </w:p>
    <w:p w14:paraId="7446BCD3" w14:textId="77777777" w:rsidR="00032525" w:rsidRPr="00E51945" w:rsidRDefault="00032525" w:rsidP="00032525">
      <w:pPr>
        <w:spacing w:before="120" w:after="120"/>
        <w:jc w:val="both"/>
        <w:rPr>
          <w:rFonts w:ascii="Arial" w:hAnsi="Arial" w:cs="Arial"/>
        </w:rPr>
      </w:pPr>
      <w:r w:rsidRPr="00E51945">
        <w:rPr>
          <w:rFonts w:ascii="Arial" w:hAnsi="Arial" w:cs="Arial"/>
        </w:rPr>
        <w:t>Il sottoscritto in qualità di ______________________</w:t>
      </w:r>
      <w:r>
        <w:rPr>
          <w:rFonts w:ascii="Arial" w:hAnsi="Arial" w:cs="Arial"/>
        </w:rPr>
        <w:t>(*)</w:t>
      </w:r>
      <w:r w:rsidRPr="00E51945">
        <w:rPr>
          <w:rFonts w:ascii="Arial" w:hAnsi="Arial" w:cs="Arial"/>
        </w:rPr>
        <w:t xml:space="preserve"> </w:t>
      </w:r>
      <w:r w:rsidRPr="002A106F">
        <w:rPr>
          <w:rFonts w:ascii="Arial" w:hAnsi="Arial" w:cs="Arial"/>
          <w:b/>
          <w:bCs/>
        </w:rPr>
        <w:t>dell’Operatore Economico</w:t>
      </w:r>
      <w:r>
        <w:rPr>
          <w:rFonts w:ascii="Arial" w:hAnsi="Arial" w:cs="Arial"/>
          <w:b/>
          <w:bCs/>
        </w:rPr>
        <w:t xml:space="preserve"> partecipante </w:t>
      </w:r>
      <w:r w:rsidRPr="00CF5538">
        <w:rPr>
          <w:rFonts w:ascii="Arial" w:hAnsi="Arial" w:cs="Arial"/>
        </w:rPr>
        <w:t>(come individuato nella Parte 1):</w:t>
      </w:r>
      <w:r>
        <w:rPr>
          <w:rFonts w:ascii="Arial" w:hAnsi="Arial" w:cs="Arial"/>
          <w:b/>
          <w:bCs/>
        </w:rPr>
        <w:t xml:space="preserve"> </w:t>
      </w:r>
      <w:r w:rsidRPr="00E51945">
        <w:rPr>
          <w:rFonts w:ascii="Arial" w:hAnsi="Arial" w:cs="Arial"/>
        </w:rPr>
        <w:t xml:space="preserve"> </w:t>
      </w:r>
    </w:p>
    <w:p w14:paraId="586CEAE3" w14:textId="68D37875" w:rsidR="003420ED" w:rsidRDefault="003420ED" w:rsidP="003420ED">
      <w:pPr>
        <w:spacing w:before="120" w:after="120"/>
        <w:jc w:val="center"/>
        <w:rPr>
          <w:rFonts w:ascii="Arial" w:hAnsi="Arial" w:cs="Arial"/>
          <w:b/>
          <w:bCs/>
        </w:rPr>
      </w:pPr>
      <w:r w:rsidRPr="003420ED">
        <w:rPr>
          <w:rFonts w:ascii="Arial" w:hAnsi="Arial" w:cs="Arial"/>
          <w:b/>
          <w:bCs/>
        </w:rPr>
        <w:t>DICHIARA</w:t>
      </w:r>
    </w:p>
    <w:p w14:paraId="1FE7732D" w14:textId="77777777" w:rsidR="003420ED" w:rsidRPr="003420ED" w:rsidRDefault="003420ED" w:rsidP="003420ED">
      <w:pPr>
        <w:pStyle w:val="sche3"/>
        <w:numPr>
          <w:ilvl w:val="0"/>
          <w:numId w:val="1"/>
        </w:numPr>
        <w:tabs>
          <w:tab w:val="left" w:pos="180"/>
        </w:tabs>
        <w:spacing w:before="120" w:after="120" w:line="276" w:lineRule="auto"/>
        <w:ind w:left="426" w:hanging="426"/>
        <w:rPr>
          <w:rFonts w:ascii="Arial" w:hAnsi="Arial" w:cs="Arial"/>
          <w:sz w:val="22"/>
          <w:szCs w:val="22"/>
          <w:lang w:val="it-IT"/>
        </w:rPr>
      </w:pPr>
      <w:r w:rsidRPr="005153B0">
        <w:rPr>
          <w:rFonts w:ascii="Arial" w:hAnsi="Arial" w:cs="Arial"/>
          <w:b/>
          <w:bCs/>
          <w:sz w:val="22"/>
          <w:szCs w:val="22"/>
          <w:lang w:val="it-IT"/>
        </w:rPr>
        <w:t>Di applicare il seguente Contratto Collettivo Nazionale</w:t>
      </w:r>
      <w:r>
        <w:rPr>
          <w:rFonts w:ascii="Arial" w:hAnsi="Arial" w:cs="Arial"/>
          <w:b/>
          <w:bCs/>
          <w:sz w:val="18"/>
          <w:szCs w:val="18"/>
          <w:lang w:val="it-IT"/>
        </w:rPr>
        <w:t>: _______________________________</w:t>
      </w:r>
    </w:p>
    <w:p w14:paraId="12D2CC94" w14:textId="0DBFCC37" w:rsidR="003420ED" w:rsidRPr="003420ED" w:rsidRDefault="003420ED" w:rsidP="003420ED">
      <w:pPr>
        <w:pStyle w:val="sche3"/>
        <w:tabs>
          <w:tab w:val="left" w:pos="180"/>
        </w:tabs>
        <w:spacing w:before="120" w:after="120" w:line="276" w:lineRule="auto"/>
        <w:ind w:left="1069"/>
        <w:rPr>
          <w:rFonts w:ascii="Arial" w:hAnsi="Arial" w:cs="Arial"/>
          <w:b/>
          <w:bCs/>
          <w:sz w:val="22"/>
          <w:szCs w:val="22"/>
          <w:lang w:val="it-IT"/>
        </w:rPr>
      </w:pPr>
      <w:r w:rsidRPr="003420ED">
        <w:rPr>
          <w:rFonts w:ascii="Arial" w:hAnsi="Arial" w:cs="Arial"/>
          <w:b/>
          <w:bCs/>
          <w:sz w:val="22"/>
          <w:szCs w:val="22"/>
          <w:lang w:val="it-IT"/>
        </w:rPr>
        <w:t>E:</w:t>
      </w:r>
    </w:p>
    <w:p w14:paraId="2FF47970" w14:textId="77389612" w:rsidR="00075CA2" w:rsidRPr="0079381C" w:rsidRDefault="00075CA2" w:rsidP="0079381C">
      <w:pPr>
        <w:pStyle w:val="sche3"/>
        <w:numPr>
          <w:ilvl w:val="0"/>
          <w:numId w:val="1"/>
        </w:numPr>
        <w:tabs>
          <w:tab w:val="left" w:pos="180"/>
        </w:tabs>
        <w:spacing w:before="120" w:after="120" w:line="276" w:lineRule="auto"/>
        <w:ind w:left="426" w:hanging="426"/>
        <w:rPr>
          <w:rFonts w:ascii="Arial" w:hAnsi="Arial" w:cs="Arial"/>
          <w:sz w:val="22"/>
          <w:szCs w:val="22"/>
          <w:lang w:val="it-IT"/>
        </w:rPr>
      </w:pPr>
      <w:r>
        <w:rPr>
          <w:rFonts w:ascii="Arial" w:hAnsi="Arial" w:cs="Arial"/>
          <w:b/>
          <w:bCs/>
          <w:sz w:val="22"/>
          <w:szCs w:val="22"/>
          <w:lang w:val="it-IT"/>
        </w:rPr>
        <w:t xml:space="preserve">Di essere in regola </w:t>
      </w:r>
      <w:r w:rsidRPr="00075CA2">
        <w:rPr>
          <w:rFonts w:ascii="Arial" w:hAnsi="Arial" w:cs="Arial"/>
          <w:b/>
          <w:bCs/>
          <w:sz w:val="22"/>
          <w:szCs w:val="22"/>
          <w:lang w:val="it-IT"/>
        </w:rPr>
        <w:t>con gli adempimenti contributivi/assicurativi</w:t>
      </w:r>
      <w:r>
        <w:rPr>
          <w:rFonts w:ascii="Arial" w:hAnsi="Arial" w:cs="Arial"/>
          <w:b/>
          <w:bCs/>
          <w:sz w:val="22"/>
          <w:szCs w:val="22"/>
          <w:lang w:val="it-IT"/>
        </w:rPr>
        <w:t xml:space="preserve"> </w:t>
      </w:r>
      <w:r w:rsidRPr="00075CA2">
        <w:rPr>
          <w:rFonts w:ascii="Arial" w:hAnsi="Arial" w:cs="Arial"/>
          <w:sz w:val="22"/>
          <w:szCs w:val="22"/>
          <w:lang w:val="it-IT"/>
        </w:rPr>
        <w:t>in relazione alla propria cassa di previdenza/assicurativa di appartenenza</w:t>
      </w:r>
      <w:r w:rsidRPr="0079381C">
        <w:rPr>
          <w:rFonts w:ascii="Arial" w:hAnsi="Arial" w:cs="Arial"/>
          <w:sz w:val="22"/>
          <w:szCs w:val="22"/>
          <w:lang w:val="it-IT"/>
        </w:rPr>
        <w:t xml:space="preserve">, </w:t>
      </w:r>
      <w:r w:rsidRPr="0079381C">
        <w:rPr>
          <w:rFonts w:ascii="Arial" w:hAnsi="Arial" w:cs="Arial"/>
          <w:b/>
          <w:bCs/>
          <w:sz w:val="22"/>
          <w:szCs w:val="22"/>
          <w:lang w:val="it-IT"/>
        </w:rPr>
        <w:t>ovvero di essere in regola con il D.U.R.C.</w:t>
      </w:r>
      <w:r w:rsidRPr="0079381C">
        <w:rPr>
          <w:rFonts w:ascii="Arial" w:hAnsi="Arial" w:cs="Arial"/>
          <w:sz w:val="22"/>
          <w:szCs w:val="22"/>
          <w:lang w:val="it-IT"/>
        </w:rPr>
        <w:t xml:space="preserve"> (Documento Unico di Regolarità Contributiva) che risulta regolare alla data di presentazione della domanda per la presente procedura;</w:t>
      </w:r>
    </w:p>
    <w:p w14:paraId="118BF559" w14:textId="7F2DE244" w:rsidR="003420ED" w:rsidRPr="00275462" w:rsidRDefault="00075CA2" w:rsidP="003420ED">
      <w:pPr>
        <w:pStyle w:val="sche3"/>
        <w:numPr>
          <w:ilvl w:val="0"/>
          <w:numId w:val="1"/>
        </w:numPr>
        <w:tabs>
          <w:tab w:val="left" w:pos="180"/>
        </w:tabs>
        <w:spacing w:before="120" w:after="120" w:line="276" w:lineRule="auto"/>
        <w:ind w:left="426" w:hanging="426"/>
        <w:rPr>
          <w:rFonts w:ascii="Arial" w:hAnsi="Arial" w:cs="Arial"/>
          <w:sz w:val="22"/>
          <w:szCs w:val="22"/>
          <w:lang w:val="it-IT"/>
        </w:rPr>
      </w:pPr>
      <w:r>
        <w:rPr>
          <w:rFonts w:ascii="Arial" w:hAnsi="Arial" w:cs="Arial"/>
          <w:b/>
          <w:bCs/>
          <w:sz w:val="18"/>
          <w:szCs w:val="18"/>
          <w:lang w:val="it-IT"/>
        </w:rPr>
        <w:t xml:space="preserve">CHE la sede competente dell’Agenzia delle Entrate di riferimento territoriale </w:t>
      </w:r>
      <w:r w:rsidR="00275462">
        <w:rPr>
          <w:rFonts w:ascii="Arial" w:hAnsi="Arial" w:cs="Arial"/>
          <w:b/>
          <w:bCs/>
          <w:sz w:val="18"/>
          <w:szCs w:val="18"/>
          <w:lang w:val="it-IT"/>
        </w:rPr>
        <w:t>è ________________________</w:t>
      </w:r>
    </w:p>
    <w:p w14:paraId="3B32E5D8" w14:textId="036D4260" w:rsidR="00FB165D" w:rsidRPr="00E27AF8" w:rsidRDefault="00275462" w:rsidP="003420ED">
      <w:pPr>
        <w:pStyle w:val="sche3"/>
        <w:numPr>
          <w:ilvl w:val="0"/>
          <w:numId w:val="1"/>
        </w:numPr>
        <w:tabs>
          <w:tab w:val="left" w:pos="180"/>
        </w:tabs>
        <w:spacing w:before="120" w:after="120" w:line="276" w:lineRule="auto"/>
        <w:ind w:left="426" w:hanging="426"/>
        <w:rPr>
          <w:rFonts w:ascii="Arial" w:hAnsi="Arial" w:cs="Arial"/>
          <w:b/>
          <w:bCs/>
          <w:sz w:val="22"/>
          <w:szCs w:val="22"/>
          <w:lang w:val="it-IT"/>
        </w:rPr>
      </w:pPr>
      <w:r w:rsidRPr="00E27AF8">
        <w:rPr>
          <w:rFonts w:ascii="Arial" w:hAnsi="Arial" w:cs="Arial"/>
          <w:b/>
          <w:bCs/>
          <w:sz w:val="22"/>
          <w:szCs w:val="22"/>
          <w:lang w:val="it-IT"/>
        </w:rPr>
        <w:t>Di essere in regola ai sensi art. 94, comma 6 del D. lgs. 36/202</w:t>
      </w:r>
      <w:r w:rsidR="00E27AF8">
        <w:rPr>
          <w:rFonts w:ascii="Arial" w:hAnsi="Arial" w:cs="Arial"/>
          <w:b/>
          <w:bCs/>
          <w:sz w:val="22"/>
          <w:szCs w:val="22"/>
          <w:lang w:val="it-IT"/>
        </w:rPr>
        <w:t>3</w:t>
      </w:r>
      <w:r w:rsidR="00FB165D" w:rsidRPr="00E27AF8">
        <w:rPr>
          <w:rFonts w:ascii="Arial" w:hAnsi="Arial" w:cs="Arial"/>
          <w:b/>
          <w:bCs/>
          <w:sz w:val="22"/>
          <w:szCs w:val="22"/>
          <w:lang w:val="it-IT"/>
        </w:rPr>
        <w:t xml:space="preserve">, ovvero </w:t>
      </w:r>
      <w:r w:rsidR="0079381C">
        <w:rPr>
          <w:rFonts w:ascii="Arial" w:hAnsi="Arial" w:cs="Arial"/>
          <w:b/>
          <w:bCs/>
          <w:sz w:val="22"/>
          <w:szCs w:val="22"/>
          <w:lang w:val="it-IT"/>
        </w:rPr>
        <w:t xml:space="preserve">di Non aver </w:t>
      </w:r>
      <w:r w:rsidR="00FB165D" w:rsidRPr="00E27AF8">
        <w:rPr>
          <w:rFonts w:ascii="Arial" w:hAnsi="Arial" w:cs="Arial"/>
          <w:b/>
          <w:bCs/>
          <w:sz w:val="22"/>
          <w:szCs w:val="22"/>
          <w:lang w:val="it-IT"/>
        </w:rPr>
        <w:t xml:space="preserve"> commesso violazioni gravi definitivamente accertate (come indicate nell’</w:t>
      </w:r>
      <w:proofErr w:type="spellStart"/>
      <w:r w:rsidR="00FB165D" w:rsidRPr="00E27AF8">
        <w:rPr>
          <w:rFonts w:ascii="Arial" w:hAnsi="Arial" w:cs="Arial"/>
          <w:b/>
          <w:bCs/>
          <w:sz w:val="22"/>
          <w:szCs w:val="22"/>
          <w:lang w:val="it-IT"/>
        </w:rPr>
        <w:t>All</w:t>
      </w:r>
      <w:proofErr w:type="spellEnd"/>
      <w:r w:rsidR="00FB165D" w:rsidRPr="00E27AF8">
        <w:rPr>
          <w:rFonts w:ascii="Arial" w:hAnsi="Arial" w:cs="Arial"/>
          <w:b/>
          <w:bCs/>
          <w:sz w:val="22"/>
          <w:szCs w:val="22"/>
          <w:lang w:val="it-IT"/>
        </w:rPr>
        <w:t>. II.10 del Codice) degli obblighi relativi al pagamento di imposte e tasse o dei contributi previdenziali</w:t>
      </w:r>
    </w:p>
    <w:p w14:paraId="4540AF55" w14:textId="05AF5DB0" w:rsidR="00796141" w:rsidRPr="00796141" w:rsidRDefault="00796141" w:rsidP="00796141">
      <w:pPr>
        <w:numPr>
          <w:ilvl w:val="0"/>
          <w:numId w:val="1"/>
        </w:numPr>
        <w:autoSpaceDE w:val="0"/>
        <w:autoSpaceDN w:val="0"/>
        <w:adjustRightInd w:val="0"/>
        <w:spacing w:after="240" w:line="240" w:lineRule="auto"/>
        <w:jc w:val="both"/>
        <w:rPr>
          <w:rFonts w:ascii="Arial" w:hAnsi="Arial" w:cs="Arial"/>
        </w:rPr>
      </w:pPr>
      <w:r w:rsidRPr="00796141">
        <w:rPr>
          <w:rFonts w:ascii="Arial" w:hAnsi="Arial" w:cs="Arial"/>
        </w:rPr>
        <w:t>che a proprio carico non sussiste alcun divieto di contrarre con la Pubblica Amministrazione di cui all'articolo 53 comma 16 ter del D.lgs. 165/2001;</w:t>
      </w:r>
    </w:p>
    <w:p w14:paraId="74E27F2B" w14:textId="77777777" w:rsidR="00CF5538" w:rsidRDefault="00CF5538" w:rsidP="00D64D19">
      <w:pPr>
        <w:pStyle w:val="Corpotesto"/>
        <w:spacing w:line="230" w:lineRule="auto"/>
        <w:ind w:left="112" w:right="168"/>
        <w:jc w:val="both"/>
      </w:pPr>
    </w:p>
    <w:p w14:paraId="644A895F" w14:textId="77777777" w:rsidR="008612A7" w:rsidRDefault="007C3F5D" w:rsidP="00025277">
      <w:pPr>
        <w:pStyle w:val="Corpodeltesto2"/>
        <w:pBdr>
          <w:top w:val="single" w:sz="4" w:space="1" w:color="auto"/>
          <w:left w:val="single" w:sz="4" w:space="4" w:color="auto"/>
          <w:bottom w:val="single" w:sz="4" w:space="1" w:color="auto"/>
          <w:right w:val="single" w:sz="4" w:space="4" w:color="auto"/>
        </w:pBdr>
        <w:shd w:val="clear" w:color="auto" w:fill="B4C6E7" w:themeFill="accent1" w:themeFillTint="66"/>
        <w:spacing w:line="240" w:lineRule="auto"/>
        <w:ind w:left="0"/>
        <w:jc w:val="center"/>
        <w:rPr>
          <w:rFonts w:ascii="Arial" w:hAnsi="Arial" w:cs="Arial"/>
          <w:b/>
          <w:bCs/>
          <w:i/>
          <w:sz w:val="22"/>
          <w:szCs w:val="22"/>
        </w:rPr>
      </w:pPr>
      <w:r>
        <w:rPr>
          <w:rFonts w:ascii="Arial" w:hAnsi="Arial" w:cs="Arial"/>
          <w:b/>
          <w:bCs/>
          <w:i/>
          <w:sz w:val="22"/>
          <w:szCs w:val="22"/>
        </w:rPr>
        <w:t xml:space="preserve">PARTE 3 – DICHIARAZIONE SUL POSSESSO DEI REQUISITI DI ORDINE SPECIALE </w:t>
      </w:r>
    </w:p>
    <w:p w14:paraId="4DDE0178" w14:textId="2EB0BF86" w:rsidR="007C3F5D" w:rsidRPr="00E51945" w:rsidRDefault="007C3F5D" w:rsidP="00025277">
      <w:pPr>
        <w:pStyle w:val="Corpodeltesto2"/>
        <w:pBdr>
          <w:top w:val="single" w:sz="4" w:space="1" w:color="auto"/>
          <w:left w:val="single" w:sz="4" w:space="4" w:color="auto"/>
          <w:bottom w:val="single" w:sz="4" w:space="1" w:color="auto"/>
          <w:right w:val="single" w:sz="4" w:space="4" w:color="auto"/>
        </w:pBdr>
        <w:shd w:val="clear" w:color="auto" w:fill="B4C6E7" w:themeFill="accent1" w:themeFillTint="66"/>
        <w:spacing w:line="240" w:lineRule="auto"/>
        <w:ind w:left="0"/>
        <w:jc w:val="center"/>
        <w:rPr>
          <w:rFonts w:ascii="Arial" w:hAnsi="Arial" w:cs="Arial"/>
          <w:b/>
          <w:bCs/>
          <w:i/>
          <w:sz w:val="22"/>
          <w:szCs w:val="22"/>
        </w:rPr>
      </w:pPr>
      <w:r>
        <w:rPr>
          <w:rFonts w:ascii="Arial" w:hAnsi="Arial" w:cs="Arial"/>
          <w:b/>
          <w:bCs/>
          <w:i/>
          <w:sz w:val="22"/>
          <w:szCs w:val="22"/>
        </w:rPr>
        <w:t xml:space="preserve">(D. lgs. </w:t>
      </w:r>
      <w:r w:rsidR="008612A7">
        <w:rPr>
          <w:rFonts w:ascii="Arial" w:hAnsi="Arial" w:cs="Arial"/>
          <w:b/>
          <w:bCs/>
          <w:i/>
          <w:sz w:val="22"/>
          <w:szCs w:val="22"/>
        </w:rPr>
        <w:t xml:space="preserve">31.03.2023, n. 36, </w:t>
      </w:r>
      <w:r>
        <w:rPr>
          <w:rFonts w:ascii="Arial" w:hAnsi="Arial" w:cs="Arial"/>
          <w:b/>
          <w:bCs/>
          <w:i/>
          <w:sz w:val="22"/>
          <w:szCs w:val="22"/>
        </w:rPr>
        <w:t>Art. 100 e 103)</w:t>
      </w:r>
    </w:p>
    <w:p w14:paraId="3E7F78DC" w14:textId="77777777" w:rsidR="00040042" w:rsidRDefault="00040042" w:rsidP="00040042">
      <w:pPr>
        <w:spacing w:before="120" w:after="120"/>
        <w:jc w:val="both"/>
        <w:rPr>
          <w:rFonts w:ascii="Arial" w:hAnsi="Arial" w:cs="Arial"/>
        </w:rPr>
      </w:pPr>
      <w:r w:rsidRPr="00E51945">
        <w:rPr>
          <w:rFonts w:ascii="Arial" w:hAnsi="Arial" w:cs="Arial"/>
        </w:rPr>
        <w:t xml:space="preserve">Il sottoscritto ________________________________________________ nato il ___/___/_____ a _________________________ e residente nel Comune di _____________________________ (_____) Stato ___________________________ Via/Piazza ______________________________ n. ____________ </w:t>
      </w:r>
      <w:r w:rsidRPr="00110115">
        <w:rPr>
          <w:rFonts w:ascii="Arial" w:hAnsi="Arial" w:cs="Arial"/>
          <w:b/>
          <w:bCs/>
        </w:rPr>
        <w:t>in qualità di</w:t>
      </w:r>
      <w:r w:rsidRPr="00E51945">
        <w:rPr>
          <w:rFonts w:ascii="Arial" w:hAnsi="Arial" w:cs="Arial"/>
        </w:rPr>
        <w:t xml:space="preserve"> _____________________________________</w:t>
      </w:r>
      <w:r>
        <w:rPr>
          <w:rFonts w:ascii="Arial" w:hAnsi="Arial" w:cs="Arial"/>
        </w:rPr>
        <w:t>(*)</w:t>
      </w:r>
      <w:r w:rsidRPr="00E51945">
        <w:rPr>
          <w:rFonts w:ascii="Arial" w:hAnsi="Arial" w:cs="Arial"/>
        </w:rPr>
        <w:t xml:space="preserve"> </w:t>
      </w:r>
      <w:r w:rsidRPr="002A106F">
        <w:rPr>
          <w:rFonts w:ascii="Arial" w:hAnsi="Arial" w:cs="Arial"/>
          <w:b/>
          <w:bCs/>
        </w:rPr>
        <w:t>dell’Operatore Economico</w:t>
      </w:r>
      <w:r w:rsidRPr="00E51945">
        <w:rPr>
          <w:rFonts w:ascii="Arial" w:hAnsi="Arial" w:cs="Arial"/>
        </w:rPr>
        <w:t xml:space="preserve"> _________________________________ avente sede legale in ____________________________ nel Comune di _____________________ (___) Via/Piazza _________________________ n. ______ e-mail - PEC: ________________________ telefono n. ____________________________ Codice Fiscale ________________________________</w:t>
      </w:r>
      <w:r>
        <w:rPr>
          <w:rFonts w:ascii="Arial" w:hAnsi="Arial" w:cs="Arial"/>
        </w:rPr>
        <w:t xml:space="preserve"> </w:t>
      </w:r>
      <w:r w:rsidRPr="00E51945">
        <w:rPr>
          <w:rFonts w:ascii="Arial" w:hAnsi="Arial" w:cs="Arial"/>
        </w:rPr>
        <w:t>Partita IVA n. _______________________</w:t>
      </w:r>
      <w:r>
        <w:rPr>
          <w:rFonts w:ascii="Arial" w:hAnsi="Arial" w:cs="Arial"/>
        </w:rPr>
        <w:t>(eventuale) sito web________________________________</w:t>
      </w:r>
    </w:p>
    <w:p w14:paraId="3B4C7873" w14:textId="77777777" w:rsidR="00040042" w:rsidRDefault="00040042" w:rsidP="00040042">
      <w:pPr>
        <w:keepLines/>
        <w:tabs>
          <w:tab w:val="left" w:pos="284"/>
        </w:tabs>
        <w:spacing w:before="240" w:after="240" w:line="276" w:lineRule="auto"/>
        <w:jc w:val="both"/>
        <w:rPr>
          <w:rFonts w:ascii="Arial" w:hAnsi="Arial" w:cs="Arial"/>
          <w:bCs/>
        </w:rPr>
      </w:pPr>
      <w:r w:rsidRPr="00110115">
        <w:rPr>
          <w:rFonts w:ascii="Arial" w:hAnsi="Arial" w:cs="Arial"/>
          <w:b/>
        </w:rPr>
        <w:t>(*)</w:t>
      </w:r>
      <w:r>
        <w:rPr>
          <w:rFonts w:ascii="Arial" w:hAnsi="Arial" w:cs="Arial"/>
          <w:bCs/>
        </w:rPr>
        <w:t xml:space="preserve"> Indicare: “Titolare”, “Legale Rappresentante” etc. </w:t>
      </w:r>
    </w:p>
    <w:p w14:paraId="425365DC" w14:textId="0003CAEF" w:rsidR="00E70E48" w:rsidRPr="00BD4C27" w:rsidRDefault="00F77BB4" w:rsidP="00F77BB4">
      <w:pPr>
        <w:keepLines/>
        <w:tabs>
          <w:tab w:val="left" w:pos="284"/>
        </w:tabs>
        <w:spacing w:before="240" w:after="240" w:line="276" w:lineRule="auto"/>
        <w:jc w:val="both"/>
        <w:rPr>
          <w:rFonts w:ascii="Arial" w:hAnsi="Arial" w:cs="Arial"/>
          <w:bCs/>
        </w:rPr>
      </w:pPr>
      <w:r w:rsidRPr="00E51945">
        <w:rPr>
          <w:rFonts w:ascii="Arial" w:eastAsia="Wingdings" w:hAnsi="Arial" w:cs="Arial"/>
        </w:rPr>
        <w:sym w:font="Wingdings" w:char="F071"/>
      </w:r>
      <w:r w:rsidRPr="00E51945">
        <w:rPr>
          <w:rFonts w:ascii="Arial" w:hAnsi="Arial" w:cs="Arial"/>
          <w:b/>
        </w:rPr>
        <w:t xml:space="preserve"> </w:t>
      </w:r>
      <w:r w:rsidR="00E70E48" w:rsidRPr="00E51945">
        <w:rPr>
          <w:rFonts w:ascii="Arial" w:hAnsi="Arial" w:cs="Arial"/>
          <w:b/>
        </w:rPr>
        <w:t xml:space="preserve">di essere in possesso </w:t>
      </w:r>
      <w:r w:rsidRPr="00E51945">
        <w:rPr>
          <w:rFonts w:ascii="Arial" w:hAnsi="Arial" w:cs="Arial"/>
          <w:b/>
        </w:rPr>
        <w:t xml:space="preserve">dei requisiti di ordine speciale (idoneità professionale, capacità economica e finanziaria, capacità tecniche e professionali) </w:t>
      </w:r>
      <w:r w:rsidRPr="00BD4C27">
        <w:rPr>
          <w:rFonts w:ascii="Arial" w:hAnsi="Arial" w:cs="Arial"/>
          <w:bCs/>
        </w:rPr>
        <w:t xml:space="preserve">di cui all’articolo 100 del Decreto legislativo 31 marzo 2023, n. 36, </w:t>
      </w:r>
      <w:proofErr w:type="spellStart"/>
      <w:r w:rsidR="00040042" w:rsidRPr="00BD4C27">
        <w:rPr>
          <w:rFonts w:ascii="Arial" w:hAnsi="Arial" w:cs="Arial"/>
          <w:bCs/>
        </w:rPr>
        <w:t>lett</w:t>
      </w:r>
      <w:proofErr w:type="spellEnd"/>
      <w:r w:rsidR="00040042" w:rsidRPr="00BD4C27">
        <w:rPr>
          <w:rFonts w:ascii="Arial" w:hAnsi="Arial" w:cs="Arial"/>
          <w:bCs/>
        </w:rPr>
        <w:t xml:space="preserve"> a), b) e c) </w:t>
      </w:r>
      <w:r w:rsidRPr="00BD4C27">
        <w:rPr>
          <w:rFonts w:ascii="Arial" w:hAnsi="Arial" w:cs="Arial"/>
          <w:bCs/>
        </w:rPr>
        <w:t xml:space="preserve">come </w:t>
      </w:r>
      <w:r w:rsidR="00BD4C27">
        <w:rPr>
          <w:rFonts w:ascii="Arial" w:hAnsi="Arial" w:cs="Arial"/>
          <w:bCs/>
        </w:rPr>
        <w:t>di seguito riportati</w:t>
      </w:r>
      <w:r w:rsidRPr="00BD4C27">
        <w:rPr>
          <w:rFonts w:ascii="Arial" w:hAnsi="Arial" w:cs="Arial"/>
          <w:bCs/>
        </w:rPr>
        <w:t xml:space="preserve">; </w:t>
      </w:r>
    </w:p>
    <w:p w14:paraId="1E3F69D3" w14:textId="7A6A49E5" w:rsidR="00B12AFF" w:rsidRDefault="004A3F87" w:rsidP="00673FB5">
      <w:pPr>
        <w:keepLines/>
        <w:tabs>
          <w:tab w:val="left" w:pos="284"/>
        </w:tabs>
        <w:spacing w:before="360" w:after="360" w:line="276" w:lineRule="auto"/>
        <w:jc w:val="center"/>
        <w:rPr>
          <w:rFonts w:ascii="Arial" w:hAnsi="Arial" w:cs="Arial"/>
          <w:b/>
        </w:rPr>
      </w:pPr>
      <w:r>
        <w:rPr>
          <w:rFonts w:ascii="Arial" w:hAnsi="Arial" w:cs="Arial"/>
          <w:b/>
        </w:rPr>
        <w:t>Ovvero</w:t>
      </w:r>
      <w:r w:rsidR="00040042">
        <w:rPr>
          <w:rFonts w:ascii="Arial" w:hAnsi="Arial" w:cs="Arial"/>
          <w:b/>
        </w:rPr>
        <w:t xml:space="preserve">: </w:t>
      </w:r>
      <w:r w:rsidR="00040042" w:rsidRPr="00B43A4A">
        <w:rPr>
          <w:rFonts w:ascii="Arial" w:hAnsi="Arial" w:cs="Arial"/>
          <w:b/>
          <w:sz w:val="26"/>
          <w:szCs w:val="26"/>
          <w:u w:val="single"/>
        </w:rPr>
        <w:t>DICHIARA</w:t>
      </w:r>
      <w:r w:rsidR="00040042">
        <w:rPr>
          <w:rFonts w:ascii="Arial" w:hAnsi="Arial" w:cs="Arial"/>
          <w:b/>
        </w:rPr>
        <w:t>:</w:t>
      </w:r>
    </w:p>
    <w:p w14:paraId="604209D4" w14:textId="77777777" w:rsidR="00BB5E89" w:rsidRDefault="00BB5E89" w:rsidP="000A3F36">
      <w:pPr>
        <w:pStyle w:val="sche3"/>
        <w:spacing w:before="120" w:after="120" w:line="276" w:lineRule="auto"/>
        <w:ind w:left="284" w:hanging="284"/>
        <w:rPr>
          <w:rFonts w:ascii="Arial" w:hAnsi="Arial" w:cs="Arial"/>
          <w:b/>
          <w:sz w:val="22"/>
          <w:szCs w:val="22"/>
          <w:u w:val="single"/>
          <w:lang w:val="it-IT"/>
        </w:rPr>
      </w:pPr>
      <w:r w:rsidRPr="00D63EB3">
        <w:rPr>
          <w:rFonts w:ascii="Arial" w:hAnsi="Arial" w:cs="Arial"/>
          <w:b/>
          <w:sz w:val="22"/>
          <w:szCs w:val="22"/>
          <w:u w:val="single"/>
          <w:lang w:val="it-IT"/>
        </w:rPr>
        <w:lastRenderedPageBreak/>
        <w:t>Lett.  a) IDONEITA’ PROFESSIONALE:</w:t>
      </w:r>
    </w:p>
    <w:p w14:paraId="0EDFE565" w14:textId="77777777" w:rsidR="00CF5538" w:rsidRPr="00D63EB3" w:rsidRDefault="00CF5538" w:rsidP="000A3F36">
      <w:pPr>
        <w:pStyle w:val="sche3"/>
        <w:spacing w:before="120" w:after="120" w:line="276" w:lineRule="auto"/>
        <w:ind w:left="284" w:hanging="284"/>
        <w:rPr>
          <w:rFonts w:ascii="Arial" w:hAnsi="Arial" w:cs="Arial"/>
          <w:b/>
          <w:sz w:val="22"/>
          <w:szCs w:val="22"/>
          <w:u w:val="single"/>
          <w:lang w:val="it-IT"/>
        </w:rPr>
      </w:pPr>
    </w:p>
    <w:p w14:paraId="13776583" w14:textId="77777777" w:rsidR="003D3184" w:rsidRDefault="000A3F36" w:rsidP="003D3184">
      <w:pPr>
        <w:pStyle w:val="Paragrafoelenco"/>
        <w:widowControl w:val="0"/>
        <w:numPr>
          <w:ilvl w:val="0"/>
          <w:numId w:val="44"/>
        </w:numPr>
        <w:tabs>
          <w:tab w:val="left" w:pos="593"/>
        </w:tabs>
        <w:autoSpaceDE w:val="0"/>
        <w:autoSpaceDN w:val="0"/>
        <w:spacing w:before="2" w:after="0" w:line="237" w:lineRule="auto"/>
        <w:ind w:right="249"/>
        <w:contextualSpacing w:val="0"/>
        <w:jc w:val="both"/>
        <w:rPr>
          <w:rFonts w:ascii="Calibri" w:hAnsi="Calibri" w:cs="Calibri"/>
        </w:rPr>
      </w:pPr>
      <w:r w:rsidRPr="00E51945">
        <w:rPr>
          <w:rFonts w:ascii="Arial" w:hAnsi="Arial" w:cs="Arial"/>
        </w:rPr>
        <w:t xml:space="preserve"> </w:t>
      </w:r>
      <w:r w:rsidRPr="00E51945">
        <w:rPr>
          <w:rFonts w:ascii="Arial" w:eastAsia="Wingdings" w:hAnsi="Arial" w:cs="Arial"/>
        </w:rPr>
        <w:sym w:font="Wingdings" w:char="F071"/>
      </w:r>
      <w:r w:rsidR="003D3184">
        <w:rPr>
          <w:rFonts w:ascii="Arial" w:eastAsia="Wingdings" w:hAnsi="Arial" w:cs="Arial"/>
        </w:rPr>
        <w:t xml:space="preserve"> </w:t>
      </w:r>
      <w:r w:rsidR="003D3184" w:rsidRPr="003D3184">
        <w:rPr>
          <w:rFonts w:ascii="Arial" w:eastAsia="Wingdings" w:hAnsi="Arial" w:cs="Arial"/>
          <w:b/>
          <w:bCs/>
        </w:rPr>
        <w:t>a.1)</w:t>
      </w:r>
      <w:r w:rsidR="003D3184">
        <w:rPr>
          <w:rFonts w:ascii="Arial" w:eastAsia="Wingdings" w:hAnsi="Arial" w:cs="Arial"/>
        </w:rPr>
        <w:t xml:space="preserve"> </w:t>
      </w:r>
      <w:r w:rsidR="003D3184" w:rsidRPr="003D3184">
        <w:rPr>
          <w:rFonts w:ascii="Arial" w:eastAsia="Wingdings" w:hAnsi="Arial" w:cs="Arial"/>
          <w:b/>
          <w:bCs/>
        </w:rPr>
        <w:t>PER LE IMPRESE</w:t>
      </w:r>
      <w:r w:rsidR="003D3184">
        <w:rPr>
          <w:rFonts w:ascii="Arial" w:eastAsia="Wingdings" w:hAnsi="Arial" w:cs="Arial"/>
        </w:rPr>
        <w:t xml:space="preserve">: </w:t>
      </w:r>
      <w:r w:rsidRPr="003D3184">
        <w:rPr>
          <w:rFonts w:ascii="Arial" w:hAnsi="Arial" w:cs="Arial"/>
          <w:b/>
        </w:rPr>
        <w:t xml:space="preserve"> </w:t>
      </w:r>
      <w:r w:rsidR="003D3184">
        <w:rPr>
          <w:rFonts w:ascii="Calibri" w:hAnsi="Calibri" w:cs="Calibri"/>
        </w:rPr>
        <w:t xml:space="preserve">Iscrizione </w:t>
      </w:r>
      <w:r w:rsidR="003D3184" w:rsidRPr="00AC4601">
        <w:rPr>
          <w:rFonts w:ascii="Calibri" w:hAnsi="Calibri" w:cs="Calibri"/>
        </w:rPr>
        <w:t>nel Registro delle Imprese presso la Camera di Commercio, Industria, Artigianato e Agricoltura per attività compatibili a quelle da appaltare;</w:t>
      </w:r>
    </w:p>
    <w:p w14:paraId="1FE059C9" w14:textId="77777777" w:rsidR="005153B0" w:rsidRPr="00BB5E89" w:rsidRDefault="005153B0" w:rsidP="005153B0">
      <w:pPr>
        <w:pStyle w:val="sche3"/>
        <w:spacing w:before="120" w:after="120" w:line="276" w:lineRule="auto"/>
        <w:ind w:left="592"/>
        <w:rPr>
          <w:rFonts w:ascii="Arial" w:hAnsi="Arial" w:cs="Arial"/>
          <w:bCs/>
          <w:i/>
          <w:sz w:val="22"/>
          <w:szCs w:val="22"/>
          <w:lang w:val="it-IT"/>
        </w:rPr>
      </w:pPr>
      <w:r>
        <w:rPr>
          <w:rFonts w:ascii="Arial" w:hAnsi="Arial" w:cs="Arial"/>
          <w:bCs/>
          <w:i/>
          <w:sz w:val="22"/>
          <w:szCs w:val="22"/>
          <w:lang w:val="it-IT"/>
        </w:rPr>
        <w:t xml:space="preserve">Riportare </w:t>
      </w:r>
      <w:r w:rsidRPr="00BB5E89">
        <w:rPr>
          <w:rFonts w:ascii="Arial" w:hAnsi="Arial" w:cs="Arial"/>
          <w:bCs/>
          <w:i/>
          <w:sz w:val="22"/>
          <w:szCs w:val="22"/>
          <w:lang w:val="it-IT"/>
        </w:rPr>
        <w:t>N iscrizione ________________</w:t>
      </w:r>
      <w:r>
        <w:rPr>
          <w:rFonts w:ascii="Arial" w:hAnsi="Arial" w:cs="Arial"/>
          <w:bCs/>
          <w:i/>
          <w:sz w:val="22"/>
          <w:szCs w:val="22"/>
          <w:lang w:val="it-IT"/>
        </w:rPr>
        <w:t xml:space="preserve">e tutti gli altri dati in modo dettagliato onde permettere la corretta verifica/valutazione sull’effettiva iscrizione. </w:t>
      </w:r>
    </w:p>
    <w:p w14:paraId="787E8AF8" w14:textId="77777777" w:rsidR="005153B0" w:rsidRPr="00AC4601" w:rsidRDefault="005153B0" w:rsidP="005153B0">
      <w:pPr>
        <w:pStyle w:val="Paragrafoelenco"/>
        <w:widowControl w:val="0"/>
        <w:tabs>
          <w:tab w:val="left" w:pos="593"/>
        </w:tabs>
        <w:autoSpaceDE w:val="0"/>
        <w:autoSpaceDN w:val="0"/>
        <w:spacing w:before="2" w:after="0" w:line="237" w:lineRule="auto"/>
        <w:ind w:left="592" w:right="249"/>
        <w:contextualSpacing w:val="0"/>
        <w:jc w:val="both"/>
        <w:rPr>
          <w:rFonts w:ascii="Calibri" w:hAnsi="Calibri" w:cs="Calibri"/>
        </w:rPr>
      </w:pPr>
    </w:p>
    <w:p w14:paraId="444F9B96" w14:textId="77777777" w:rsidR="005153B0" w:rsidRPr="0079381C" w:rsidRDefault="005153B0" w:rsidP="003D3184">
      <w:pPr>
        <w:pStyle w:val="Paragrafoelenco"/>
        <w:widowControl w:val="0"/>
        <w:numPr>
          <w:ilvl w:val="0"/>
          <w:numId w:val="44"/>
        </w:numPr>
        <w:tabs>
          <w:tab w:val="left" w:pos="593"/>
        </w:tabs>
        <w:autoSpaceDE w:val="0"/>
        <w:autoSpaceDN w:val="0"/>
        <w:spacing w:before="5" w:after="0" w:line="240" w:lineRule="auto"/>
        <w:ind w:right="237"/>
        <w:contextualSpacing w:val="0"/>
        <w:jc w:val="both"/>
        <w:rPr>
          <w:rFonts w:ascii="Calibri" w:hAnsi="Calibri" w:cs="Calibri"/>
          <w:b/>
          <w:bCs/>
          <w:u w:val="single"/>
        </w:rPr>
      </w:pPr>
      <w:r w:rsidRPr="00E51945">
        <w:rPr>
          <w:rFonts w:ascii="Arial" w:eastAsia="Wingdings" w:hAnsi="Arial" w:cs="Arial"/>
        </w:rPr>
        <w:sym w:font="Wingdings" w:char="F071"/>
      </w:r>
      <w:r>
        <w:rPr>
          <w:rFonts w:ascii="Arial" w:eastAsia="Wingdings" w:hAnsi="Arial" w:cs="Arial"/>
        </w:rPr>
        <w:t xml:space="preserve"> </w:t>
      </w:r>
      <w:r w:rsidRPr="003D3184">
        <w:rPr>
          <w:rFonts w:ascii="Arial" w:eastAsia="Wingdings" w:hAnsi="Arial" w:cs="Arial"/>
          <w:b/>
          <w:bCs/>
        </w:rPr>
        <w:t>a.</w:t>
      </w:r>
      <w:r>
        <w:rPr>
          <w:rFonts w:ascii="Arial" w:eastAsia="Wingdings" w:hAnsi="Arial" w:cs="Arial"/>
          <w:b/>
          <w:bCs/>
        </w:rPr>
        <w:t>2</w:t>
      </w:r>
      <w:r w:rsidRPr="003D3184">
        <w:rPr>
          <w:rFonts w:ascii="Arial" w:eastAsia="Wingdings" w:hAnsi="Arial" w:cs="Arial"/>
          <w:b/>
          <w:bCs/>
        </w:rPr>
        <w:t>)</w:t>
      </w:r>
      <w:r>
        <w:rPr>
          <w:rFonts w:ascii="Arial" w:eastAsia="Wingdings" w:hAnsi="Arial" w:cs="Arial"/>
        </w:rPr>
        <w:t xml:space="preserve"> </w:t>
      </w:r>
      <w:r w:rsidRPr="003D3184">
        <w:rPr>
          <w:rFonts w:ascii="Arial" w:eastAsia="Wingdings" w:hAnsi="Arial" w:cs="Arial"/>
          <w:b/>
          <w:bCs/>
        </w:rPr>
        <w:t xml:space="preserve">PER LE </w:t>
      </w:r>
      <w:r>
        <w:rPr>
          <w:rFonts w:ascii="Arial" w:eastAsia="Wingdings" w:hAnsi="Arial" w:cs="Arial"/>
          <w:b/>
          <w:bCs/>
        </w:rPr>
        <w:t>SOCIETA’ COOPERATIVE, COOPERATIVE SOCIALI E LORO CONSORZI</w:t>
      </w:r>
      <w:r w:rsidRPr="005153B0">
        <w:rPr>
          <w:rFonts w:ascii="Arial" w:hAnsi="Arial" w:cs="Arial"/>
        </w:rPr>
        <w:t xml:space="preserve"> </w:t>
      </w:r>
      <w:r w:rsidRPr="005153B0">
        <w:rPr>
          <w:rFonts w:ascii="Arial" w:hAnsi="Arial" w:cs="Arial"/>
          <w:b/>
          <w:bCs/>
        </w:rPr>
        <w:t>di cui alla Legge 8 novembre 1991 n. 381</w:t>
      </w:r>
      <w:r w:rsidRPr="003D3184">
        <w:rPr>
          <w:rFonts w:ascii="Arial" w:hAnsi="Arial" w:cs="Arial"/>
        </w:rPr>
        <w:t>”</w:t>
      </w:r>
      <w:r>
        <w:rPr>
          <w:rFonts w:ascii="Arial" w:eastAsia="Wingdings" w:hAnsi="Arial" w:cs="Arial"/>
        </w:rPr>
        <w:t xml:space="preserve">: </w:t>
      </w:r>
      <w:r w:rsidRPr="0079381C">
        <w:rPr>
          <w:rFonts w:ascii="Arial" w:eastAsia="Wingdings" w:hAnsi="Arial" w:cs="Arial"/>
          <w:b/>
          <w:bCs/>
          <w:u w:val="single"/>
        </w:rPr>
        <w:t>DI ESSERE:</w:t>
      </w:r>
    </w:p>
    <w:p w14:paraId="4381B81A" w14:textId="77777777" w:rsidR="005153B0" w:rsidRPr="005153B0" w:rsidRDefault="005153B0" w:rsidP="005153B0">
      <w:pPr>
        <w:pStyle w:val="Paragrafoelenco"/>
        <w:widowControl w:val="0"/>
        <w:tabs>
          <w:tab w:val="left" w:pos="593"/>
        </w:tabs>
        <w:autoSpaceDE w:val="0"/>
        <w:autoSpaceDN w:val="0"/>
        <w:spacing w:before="5" w:after="0" w:line="240" w:lineRule="auto"/>
        <w:ind w:left="592" w:right="237"/>
        <w:contextualSpacing w:val="0"/>
        <w:jc w:val="both"/>
        <w:rPr>
          <w:rFonts w:ascii="Calibri" w:hAnsi="Calibri" w:cs="Calibri"/>
        </w:rPr>
      </w:pPr>
    </w:p>
    <w:p w14:paraId="667E0CE2" w14:textId="27E8714E" w:rsidR="003D3184" w:rsidRDefault="005153B0" w:rsidP="003D3184">
      <w:pPr>
        <w:pStyle w:val="Paragrafoelenco"/>
        <w:widowControl w:val="0"/>
        <w:numPr>
          <w:ilvl w:val="0"/>
          <w:numId w:val="44"/>
        </w:numPr>
        <w:tabs>
          <w:tab w:val="left" w:pos="593"/>
        </w:tabs>
        <w:autoSpaceDE w:val="0"/>
        <w:autoSpaceDN w:val="0"/>
        <w:spacing w:before="5" w:after="0" w:line="240" w:lineRule="auto"/>
        <w:ind w:right="237"/>
        <w:contextualSpacing w:val="0"/>
        <w:jc w:val="both"/>
        <w:rPr>
          <w:rFonts w:ascii="Calibri" w:hAnsi="Calibri" w:cs="Calibri"/>
        </w:rPr>
      </w:pPr>
      <w:r w:rsidRPr="00E51945">
        <w:rPr>
          <w:rFonts w:ascii="Arial" w:eastAsia="Wingdings" w:hAnsi="Arial" w:cs="Arial"/>
        </w:rPr>
        <w:sym w:font="Wingdings" w:char="F071"/>
      </w:r>
      <w:r>
        <w:rPr>
          <w:rFonts w:ascii="Arial" w:eastAsia="Wingdings" w:hAnsi="Arial" w:cs="Arial"/>
        </w:rPr>
        <w:t xml:space="preserve"> </w:t>
      </w:r>
      <w:r w:rsidRPr="003D3184">
        <w:rPr>
          <w:rFonts w:ascii="Arial" w:eastAsia="Wingdings" w:hAnsi="Arial" w:cs="Arial"/>
          <w:b/>
          <w:bCs/>
        </w:rPr>
        <w:t>a.</w:t>
      </w:r>
      <w:r>
        <w:rPr>
          <w:rFonts w:ascii="Arial" w:eastAsia="Wingdings" w:hAnsi="Arial" w:cs="Arial"/>
          <w:b/>
          <w:bCs/>
        </w:rPr>
        <w:t>2</w:t>
      </w:r>
      <w:r>
        <w:rPr>
          <w:rFonts w:ascii="Arial" w:eastAsia="Wingdings" w:hAnsi="Arial" w:cs="Arial"/>
          <w:b/>
          <w:bCs/>
        </w:rPr>
        <w:t>.1</w:t>
      </w:r>
      <w:r w:rsidRPr="003D3184">
        <w:rPr>
          <w:rFonts w:ascii="Arial" w:eastAsia="Wingdings" w:hAnsi="Arial" w:cs="Arial"/>
          <w:b/>
          <w:bCs/>
        </w:rPr>
        <w:t>)</w:t>
      </w:r>
      <w:r>
        <w:rPr>
          <w:rFonts w:ascii="Arial" w:eastAsia="Wingdings" w:hAnsi="Arial" w:cs="Arial"/>
        </w:rPr>
        <w:t xml:space="preserve"> </w:t>
      </w:r>
      <w:r w:rsidRPr="003D3184">
        <w:rPr>
          <w:rFonts w:ascii="Arial" w:hAnsi="Arial" w:cs="Arial"/>
        </w:rPr>
        <w:t xml:space="preserve"> </w:t>
      </w:r>
      <w:r w:rsidRPr="005153B0">
        <w:rPr>
          <w:rFonts w:ascii="Arial" w:hAnsi="Arial" w:cs="Arial"/>
          <w:b/>
          <w:bCs/>
        </w:rPr>
        <w:t>in possesso</w:t>
      </w:r>
      <w:r w:rsidRPr="005153B0">
        <w:rPr>
          <w:rFonts w:ascii="Arial" w:hAnsi="Arial" w:cs="Arial"/>
          <w:b/>
          <w:bCs/>
          <w:i/>
        </w:rPr>
        <w:t xml:space="preserve"> </w:t>
      </w:r>
      <w:r w:rsidRPr="005153B0">
        <w:rPr>
          <w:rFonts w:ascii="Arial" w:hAnsi="Arial" w:cs="Arial"/>
          <w:b/>
          <w:bCs/>
        </w:rPr>
        <w:t>di</w:t>
      </w:r>
      <w:r w:rsidRPr="005153B0">
        <w:rPr>
          <w:rFonts w:ascii="Arial" w:eastAsia="Wingdings" w:hAnsi="Arial" w:cs="Arial"/>
          <w:b/>
          <w:bCs/>
        </w:rPr>
        <w:t xml:space="preserve">: </w:t>
      </w:r>
      <w:r w:rsidRPr="005153B0">
        <w:rPr>
          <w:rFonts w:ascii="Arial" w:hAnsi="Arial" w:cs="Arial"/>
          <w:b/>
          <w:bCs/>
        </w:rPr>
        <w:t xml:space="preserve"> </w:t>
      </w:r>
      <w:r w:rsidR="003D3184" w:rsidRPr="005153B0">
        <w:rPr>
          <w:rFonts w:ascii="Calibri" w:hAnsi="Calibri" w:cs="Calibri"/>
          <w:b/>
          <w:bCs/>
        </w:rPr>
        <w:t>Iscrizione nell’Albo delle Società Cooperative – sez. Coop. sociali di Tipo “A” -</w:t>
      </w:r>
      <w:r w:rsidR="003D3184" w:rsidRPr="00AC4601">
        <w:rPr>
          <w:rFonts w:ascii="Calibri" w:hAnsi="Calibri" w:cs="Calibri"/>
        </w:rPr>
        <w:t xml:space="preserve"> istituito con D.M. 23 giugno 2004 presso il Ministero delle Attività Produttive e precisamente nella Sezione “Cooperative a mutualità prevalente di diritto”, Categoria “Cooperative sociali”; tale iscrizione deve risultare da apposita menzione contenuta nel certificato della C.C.I.A.A.</w:t>
      </w:r>
    </w:p>
    <w:p w14:paraId="5CE1C1FB" w14:textId="77777777" w:rsidR="005153B0" w:rsidRPr="00BB5E89" w:rsidRDefault="005153B0" w:rsidP="005153B0">
      <w:pPr>
        <w:pStyle w:val="sche3"/>
        <w:spacing w:before="120" w:after="120" w:line="276" w:lineRule="auto"/>
        <w:ind w:left="592"/>
        <w:rPr>
          <w:rFonts w:ascii="Arial" w:hAnsi="Arial" w:cs="Arial"/>
          <w:bCs/>
          <w:i/>
          <w:sz w:val="22"/>
          <w:szCs w:val="22"/>
          <w:lang w:val="it-IT"/>
        </w:rPr>
      </w:pPr>
      <w:r>
        <w:rPr>
          <w:rFonts w:ascii="Arial" w:hAnsi="Arial" w:cs="Arial"/>
          <w:bCs/>
          <w:i/>
          <w:sz w:val="22"/>
          <w:szCs w:val="22"/>
          <w:lang w:val="it-IT"/>
        </w:rPr>
        <w:t xml:space="preserve">Riportare </w:t>
      </w:r>
      <w:r w:rsidRPr="00BB5E89">
        <w:rPr>
          <w:rFonts w:ascii="Arial" w:hAnsi="Arial" w:cs="Arial"/>
          <w:bCs/>
          <w:i/>
          <w:sz w:val="22"/>
          <w:szCs w:val="22"/>
          <w:lang w:val="it-IT"/>
        </w:rPr>
        <w:t>N iscrizione ________________</w:t>
      </w:r>
      <w:r>
        <w:rPr>
          <w:rFonts w:ascii="Arial" w:hAnsi="Arial" w:cs="Arial"/>
          <w:bCs/>
          <w:i/>
          <w:sz w:val="22"/>
          <w:szCs w:val="22"/>
          <w:lang w:val="it-IT"/>
        </w:rPr>
        <w:t xml:space="preserve">e tutti gli altri dati in modo dettagliato onde permettere la corretta verifica/valutazione sull’effettiva iscrizione. </w:t>
      </w:r>
    </w:p>
    <w:p w14:paraId="51E6D199" w14:textId="2A75A49B" w:rsidR="005153B0" w:rsidRDefault="005153B0" w:rsidP="005153B0">
      <w:pPr>
        <w:widowControl w:val="0"/>
        <w:tabs>
          <w:tab w:val="left" w:pos="593"/>
        </w:tabs>
        <w:autoSpaceDE w:val="0"/>
        <w:autoSpaceDN w:val="0"/>
        <w:spacing w:before="5" w:after="0" w:line="240" w:lineRule="auto"/>
        <w:ind w:left="567" w:right="237" w:hanging="567"/>
        <w:jc w:val="both"/>
        <w:rPr>
          <w:rFonts w:ascii="Arial" w:hAnsi="Arial" w:cs="Arial"/>
        </w:rPr>
      </w:pPr>
      <w:r>
        <w:rPr>
          <w:rFonts w:ascii="Arial" w:eastAsia="Wingdings" w:hAnsi="Arial" w:cs="Arial"/>
        </w:rPr>
        <w:t xml:space="preserve">        - </w:t>
      </w:r>
      <w:r w:rsidRPr="00E51945">
        <w:rPr>
          <w:rFonts w:ascii="Arial" w:eastAsia="Wingdings" w:hAnsi="Arial" w:cs="Arial"/>
        </w:rPr>
        <w:sym w:font="Wingdings" w:char="F071"/>
      </w:r>
      <w:r>
        <w:rPr>
          <w:rFonts w:ascii="Arial" w:eastAsia="Wingdings" w:hAnsi="Arial" w:cs="Arial"/>
        </w:rPr>
        <w:t xml:space="preserve"> </w:t>
      </w:r>
      <w:r w:rsidRPr="003D3184">
        <w:rPr>
          <w:rFonts w:ascii="Arial" w:eastAsia="Wingdings" w:hAnsi="Arial" w:cs="Arial"/>
          <w:b/>
          <w:bCs/>
        </w:rPr>
        <w:t>a.</w:t>
      </w:r>
      <w:r>
        <w:rPr>
          <w:rFonts w:ascii="Arial" w:eastAsia="Wingdings" w:hAnsi="Arial" w:cs="Arial"/>
          <w:b/>
          <w:bCs/>
        </w:rPr>
        <w:t>2.</w:t>
      </w:r>
      <w:r>
        <w:rPr>
          <w:rFonts w:ascii="Arial" w:eastAsia="Wingdings" w:hAnsi="Arial" w:cs="Arial"/>
          <w:b/>
          <w:bCs/>
        </w:rPr>
        <w:t>2</w:t>
      </w:r>
      <w:r w:rsidRPr="003D3184">
        <w:rPr>
          <w:rFonts w:ascii="Arial" w:eastAsia="Wingdings" w:hAnsi="Arial" w:cs="Arial"/>
          <w:b/>
          <w:bCs/>
        </w:rPr>
        <w:t>)</w:t>
      </w:r>
      <w:r>
        <w:rPr>
          <w:rFonts w:ascii="Arial" w:eastAsia="Wingdings" w:hAnsi="Arial" w:cs="Arial"/>
        </w:rPr>
        <w:t xml:space="preserve"> </w:t>
      </w:r>
      <w:r w:rsidRPr="003D3184">
        <w:rPr>
          <w:rFonts w:ascii="Arial" w:hAnsi="Arial" w:cs="Arial"/>
        </w:rPr>
        <w:t xml:space="preserve"> </w:t>
      </w:r>
      <w:r w:rsidR="0079381C" w:rsidRPr="0079381C">
        <w:rPr>
          <w:rFonts w:ascii="Arial" w:hAnsi="Arial" w:cs="Arial"/>
          <w:b/>
          <w:bCs/>
        </w:rPr>
        <w:t>In possesso di i</w:t>
      </w:r>
      <w:r w:rsidRPr="0079381C">
        <w:rPr>
          <w:rFonts w:ascii="Calibri" w:hAnsi="Calibri" w:cs="Calibri"/>
          <w:b/>
          <w:bCs/>
          <w:sz w:val="24"/>
        </w:rPr>
        <w:t>scrizione nell’Albo delle Società Cooperative – sez. Coop. sociali di Tipo “A”</w:t>
      </w:r>
      <w:r w:rsidRPr="003D3184">
        <w:rPr>
          <w:rFonts w:ascii="Calibri" w:hAnsi="Calibri" w:cs="Calibri"/>
          <w:sz w:val="24"/>
        </w:rPr>
        <w:t xml:space="preserve"> - istituito con D.M. 23 giugno 2004 presso il Ministero delle Attività Produttive e precisamente nella Sezione “Cooperative a mutualità prevalente di diritto”, Categoria “Cooperative sociali”; tale iscrizione deve risultare da apposita menzione contenuta nel certificato della C.C.I.A.A.</w:t>
      </w:r>
    </w:p>
    <w:p w14:paraId="18B9F374" w14:textId="77777777" w:rsidR="005153B0" w:rsidRPr="00BB5E89" w:rsidRDefault="005153B0" w:rsidP="005153B0">
      <w:pPr>
        <w:pStyle w:val="sche3"/>
        <w:spacing w:before="120" w:after="120" w:line="276" w:lineRule="auto"/>
        <w:ind w:left="592"/>
        <w:rPr>
          <w:rFonts w:ascii="Arial" w:hAnsi="Arial" w:cs="Arial"/>
          <w:bCs/>
          <w:i/>
          <w:sz w:val="22"/>
          <w:szCs w:val="22"/>
          <w:lang w:val="it-IT"/>
        </w:rPr>
      </w:pPr>
      <w:r>
        <w:rPr>
          <w:rFonts w:ascii="Arial" w:hAnsi="Arial" w:cs="Arial"/>
          <w:bCs/>
          <w:i/>
          <w:sz w:val="22"/>
          <w:szCs w:val="22"/>
          <w:lang w:val="it-IT"/>
        </w:rPr>
        <w:t xml:space="preserve">Riportare </w:t>
      </w:r>
      <w:r w:rsidRPr="00BB5E89">
        <w:rPr>
          <w:rFonts w:ascii="Arial" w:hAnsi="Arial" w:cs="Arial"/>
          <w:bCs/>
          <w:i/>
          <w:sz w:val="22"/>
          <w:szCs w:val="22"/>
          <w:lang w:val="it-IT"/>
        </w:rPr>
        <w:t>N iscrizione ________________</w:t>
      </w:r>
      <w:r>
        <w:rPr>
          <w:rFonts w:ascii="Arial" w:hAnsi="Arial" w:cs="Arial"/>
          <w:bCs/>
          <w:i/>
          <w:sz w:val="22"/>
          <w:szCs w:val="22"/>
          <w:lang w:val="it-IT"/>
        </w:rPr>
        <w:t xml:space="preserve">e tutti gli altri dati in modo dettagliato onde permettere la corretta verifica/valutazione sull’effettiva iscrizione. </w:t>
      </w:r>
    </w:p>
    <w:p w14:paraId="4CE6465B" w14:textId="77777777" w:rsidR="005153B0" w:rsidRPr="005153B0" w:rsidRDefault="005153B0" w:rsidP="005153B0">
      <w:pPr>
        <w:widowControl w:val="0"/>
        <w:tabs>
          <w:tab w:val="left" w:pos="593"/>
        </w:tabs>
        <w:autoSpaceDE w:val="0"/>
        <w:autoSpaceDN w:val="0"/>
        <w:spacing w:before="5" w:after="0" w:line="240" w:lineRule="auto"/>
        <w:ind w:right="237"/>
        <w:jc w:val="both"/>
        <w:rPr>
          <w:rFonts w:ascii="Calibri" w:hAnsi="Calibri" w:cs="Calibri"/>
        </w:rPr>
      </w:pPr>
    </w:p>
    <w:p w14:paraId="5EABAA92" w14:textId="77777777" w:rsidR="0079381C" w:rsidRDefault="003D3184" w:rsidP="003D3184">
      <w:pPr>
        <w:pStyle w:val="sche3"/>
        <w:spacing w:before="120" w:after="120" w:line="276" w:lineRule="auto"/>
        <w:ind w:left="284" w:hanging="284"/>
        <w:rPr>
          <w:rFonts w:ascii="Arial" w:eastAsiaTheme="minorHAnsi" w:hAnsi="Arial" w:cs="Arial"/>
          <w:b/>
          <w:sz w:val="22"/>
          <w:szCs w:val="22"/>
          <w:lang w:val="it-IT" w:eastAsia="en-US"/>
        </w:rPr>
      </w:pPr>
      <w:r w:rsidRPr="00E51945">
        <w:rPr>
          <w:rFonts w:ascii="Arial" w:eastAsia="Wingdings" w:hAnsi="Arial" w:cs="Arial"/>
          <w:sz w:val="22"/>
          <w:szCs w:val="22"/>
          <w:lang w:val="it-IT"/>
        </w:rPr>
        <w:sym w:font="Wingdings" w:char="F071"/>
      </w:r>
      <w:r>
        <w:rPr>
          <w:rFonts w:ascii="Arial" w:eastAsia="Wingdings" w:hAnsi="Arial" w:cs="Arial"/>
          <w:sz w:val="22"/>
          <w:szCs w:val="22"/>
          <w:lang w:val="it-IT"/>
        </w:rPr>
        <w:t xml:space="preserve"> </w:t>
      </w:r>
      <w:r w:rsidRPr="00B43A4A">
        <w:rPr>
          <w:rFonts w:ascii="Arial" w:eastAsia="Wingdings" w:hAnsi="Arial" w:cs="Arial"/>
          <w:b/>
          <w:bCs/>
          <w:sz w:val="22"/>
          <w:szCs w:val="22"/>
          <w:lang w:val="it-IT"/>
        </w:rPr>
        <w:t>a.2</w:t>
      </w:r>
      <w:r w:rsidRPr="003D3184">
        <w:rPr>
          <w:rFonts w:ascii="Arial" w:eastAsia="Wingdings" w:hAnsi="Arial" w:cs="Arial"/>
          <w:b/>
          <w:bCs/>
          <w:sz w:val="22"/>
          <w:szCs w:val="22"/>
          <w:lang w:val="it-IT"/>
        </w:rPr>
        <w:t>)</w:t>
      </w:r>
      <w:r>
        <w:rPr>
          <w:rFonts w:ascii="Arial" w:eastAsia="Wingdings" w:hAnsi="Arial" w:cs="Arial"/>
          <w:b/>
          <w:bCs/>
          <w:sz w:val="22"/>
          <w:szCs w:val="22"/>
          <w:lang w:val="it-IT"/>
        </w:rPr>
        <w:t xml:space="preserve"> </w:t>
      </w:r>
      <w:r w:rsidRPr="00BA6604">
        <w:rPr>
          <w:rFonts w:ascii="Arial" w:eastAsia="Wingdings" w:hAnsi="Arial" w:cs="Arial"/>
          <w:b/>
          <w:bCs/>
          <w:sz w:val="22"/>
          <w:szCs w:val="22"/>
          <w:lang w:val="it-IT"/>
        </w:rPr>
        <w:t>PER GLI ENTI DEL “TERZO SETTORE”:</w:t>
      </w:r>
      <w:r>
        <w:rPr>
          <w:rFonts w:ascii="Arial" w:eastAsia="Wingdings" w:hAnsi="Arial" w:cs="Arial"/>
          <w:b/>
          <w:bCs/>
          <w:sz w:val="22"/>
          <w:szCs w:val="22"/>
          <w:lang w:val="it-IT"/>
        </w:rPr>
        <w:t xml:space="preserve"> </w:t>
      </w:r>
      <w:r>
        <w:rPr>
          <w:rFonts w:ascii="Arial" w:eastAsia="Wingdings" w:hAnsi="Arial" w:cs="Arial"/>
          <w:sz w:val="22"/>
          <w:szCs w:val="22"/>
          <w:lang w:val="it-IT"/>
        </w:rPr>
        <w:t xml:space="preserve"> </w:t>
      </w:r>
      <w:r w:rsidRPr="003D3184">
        <w:rPr>
          <w:rFonts w:ascii="Arial" w:eastAsiaTheme="minorHAnsi" w:hAnsi="Arial" w:cs="Arial"/>
          <w:b/>
          <w:sz w:val="22"/>
          <w:szCs w:val="22"/>
          <w:lang w:val="it-IT" w:eastAsia="en-US"/>
        </w:rPr>
        <w:t xml:space="preserve"> </w:t>
      </w:r>
    </w:p>
    <w:p w14:paraId="7DB63FFA" w14:textId="41939EE9" w:rsidR="003D3184" w:rsidRPr="003D3184" w:rsidRDefault="0079381C" w:rsidP="003D3184">
      <w:pPr>
        <w:pStyle w:val="sche3"/>
        <w:spacing w:before="120" w:after="120" w:line="276" w:lineRule="auto"/>
        <w:ind w:left="284" w:hanging="284"/>
        <w:rPr>
          <w:rFonts w:ascii="Arial" w:eastAsiaTheme="minorHAnsi" w:hAnsi="Arial" w:cs="Arial"/>
          <w:b/>
          <w:sz w:val="22"/>
          <w:szCs w:val="22"/>
          <w:lang w:val="it-IT" w:eastAsia="en-US"/>
        </w:rPr>
      </w:pPr>
      <w:r>
        <w:rPr>
          <w:rFonts w:ascii="Arial" w:eastAsiaTheme="minorHAnsi" w:hAnsi="Arial" w:cs="Arial"/>
          <w:b/>
          <w:sz w:val="22"/>
          <w:szCs w:val="22"/>
          <w:lang w:val="it-IT" w:eastAsia="en-US"/>
        </w:rPr>
        <w:t xml:space="preserve">      Di essere </w:t>
      </w:r>
      <w:r w:rsidR="003D3184" w:rsidRPr="00BB5E89">
        <w:rPr>
          <w:rFonts w:ascii="Arial" w:eastAsiaTheme="minorHAnsi" w:hAnsi="Arial" w:cs="Arial"/>
          <w:b/>
          <w:sz w:val="22"/>
          <w:szCs w:val="22"/>
          <w:lang w:val="it-IT" w:eastAsia="en-US"/>
        </w:rPr>
        <w:t>in possesso</w:t>
      </w:r>
      <w:r w:rsidR="003D3184">
        <w:rPr>
          <w:rFonts w:ascii="Arial" w:hAnsi="Arial" w:cs="Arial"/>
          <w:b/>
          <w:i/>
          <w:sz w:val="22"/>
          <w:szCs w:val="22"/>
          <w:lang w:val="it-IT"/>
        </w:rPr>
        <w:t xml:space="preserve"> </w:t>
      </w:r>
      <w:bookmarkStart w:id="0" w:name="_Toc143079772"/>
      <w:r w:rsidR="003D3184" w:rsidRPr="003D3184">
        <w:rPr>
          <w:rFonts w:ascii="Arial" w:eastAsiaTheme="minorHAnsi" w:hAnsi="Arial" w:cs="Arial"/>
          <w:b/>
          <w:sz w:val="22"/>
          <w:szCs w:val="22"/>
          <w:lang w:val="it-IT" w:eastAsia="en-US"/>
        </w:rPr>
        <w:t>di iscrizione nel Registro Unico del Terzo settore (R.U.N.T.S.) – sezione attività culturali/educative/ didattiche;</w:t>
      </w:r>
      <w:bookmarkEnd w:id="0"/>
    </w:p>
    <w:p w14:paraId="68415083" w14:textId="53C15394" w:rsidR="00BB5E89" w:rsidRPr="00BB5E89" w:rsidRDefault="00BD4C27" w:rsidP="003D3184">
      <w:pPr>
        <w:pStyle w:val="sche3"/>
        <w:spacing w:before="120" w:after="120" w:line="276" w:lineRule="auto"/>
        <w:ind w:left="360"/>
        <w:rPr>
          <w:rFonts w:ascii="Arial" w:hAnsi="Arial" w:cs="Arial"/>
          <w:bCs/>
          <w:i/>
          <w:sz w:val="22"/>
          <w:szCs w:val="22"/>
          <w:lang w:val="it-IT"/>
        </w:rPr>
      </w:pPr>
      <w:r>
        <w:rPr>
          <w:rFonts w:ascii="Arial" w:hAnsi="Arial" w:cs="Arial"/>
          <w:bCs/>
          <w:i/>
          <w:sz w:val="22"/>
          <w:szCs w:val="22"/>
          <w:lang w:val="it-IT"/>
        </w:rPr>
        <w:t xml:space="preserve">Riportare </w:t>
      </w:r>
      <w:r w:rsidRPr="00BB5E89">
        <w:rPr>
          <w:rFonts w:ascii="Arial" w:hAnsi="Arial" w:cs="Arial"/>
          <w:bCs/>
          <w:i/>
          <w:sz w:val="22"/>
          <w:szCs w:val="22"/>
          <w:lang w:val="it-IT"/>
        </w:rPr>
        <w:t>N</w:t>
      </w:r>
      <w:r w:rsidR="00BB5E89" w:rsidRPr="00BB5E89">
        <w:rPr>
          <w:rFonts w:ascii="Arial" w:hAnsi="Arial" w:cs="Arial"/>
          <w:bCs/>
          <w:i/>
          <w:sz w:val="22"/>
          <w:szCs w:val="22"/>
          <w:lang w:val="it-IT"/>
        </w:rPr>
        <w:t xml:space="preserve"> iscrizione ________________</w:t>
      </w:r>
      <w:r w:rsidR="00BB5E89">
        <w:rPr>
          <w:rFonts w:ascii="Arial" w:hAnsi="Arial" w:cs="Arial"/>
          <w:bCs/>
          <w:i/>
          <w:sz w:val="22"/>
          <w:szCs w:val="22"/>
          <w:lang w:val="it-IT"/>
        </w:rPr>
        <w:t xml:space="preserve">e tutti gli altri dati in modo dettagliato onde permettere la corretta </w:t>
      </w:r>
      <w:r w:rsidR="00D63EB3">
        <w:rPr>
          <w:rFonts w:ascii="Arial" w:hAnsi="Arial" w:cs="Arial"/>
          <w:bCs/>
          <w:i/>
          <w:sz w:val="22"/>
          <w:szCs w:val="22"/>
          <w:lang w:val="it-IT"/>
        </w:rPr>
        <w:t>verifica/</w:t>
      </w:r>
      <w:r w:rsidR="00BB5E89">
        <w:rPr>
          <w:rFonts w:ascii="Arial" w:hAnsi="Arial" w:cs="Arial"/>
          <w:bCs/>
          <w:i/>
          <w:sz w:val="22"/>
          <w:szCs w:val="22"/>
          <w:lang w:val="it-IT"/>
        </w:rPr>
        <w:t xml:space="preserve">valutazione sull’effettiva iscrizione. </w:t>
      </w:r>
    </w:p>
    <w:p w14:paraId="6262A0EB" w14:textId="77777777" w:rsidR="005153B0" w:rsidRDefault="005153B0" w:rsidP="00D63EB3">
      <w:pPr>
        <w:pStyle w:val="sche3"/>
        <w:spacing w:before="120" w:after="120" w:line="276" w:lineRule="auto"/>
        <w:ind w:left="284" w:hanging="284"/>
        <w:rPr>
          <w:rFonts w:ascii="Arial" w:hAnsi="Arial" w:cs="Arial"/>
          <w:b/>
          <w:sz w:val="22"/>
          <w:szCs w:val="22"/>
          <w:u w:val="single"/>
          <w:lang w:val="it-IT"/>
        </w:rPr>
      </w:pPr>
    </w:p>
    <w:p w14:paraId="780B6BBE" w14:textId="6DC2B9E6" w:rsidR="00D63EB3" w:rsidRPr="00D63EB3" w:rsidRDefault="00D63EB3" w:rsidP="00D63EB3">
      <w:pPr>
        <w:pStyle w:val="sche3"/>
        <w:spacing w:before="120" w:after="120" w:line="276" w:lineRule="auto"/>
        <w:ind w:left="284" w:hanging="284"/>
        <w:rPr>
          <w:rFonts w:ascii="Arial" w:hAnsi="Arial" w:cs="Arial"/>
          <w:b/>
          <w:sz w:val="22"/>
          <w:szCs w:val="22"/>
          <w:u w:val="single"/>
          <w:lang w:val="it-IT"/>
        </w:rPr>
      </w:pPr>
      <w:r w:rsidRPr="00D63EB3">
        <w:rPr>
          <w:rFonts w:ascii="Arial" w:hAnsi="Arial" w:cs="Arial"/>
          <w:b/>
          <w:sz w:val="22"/>
          <w:szCs w:val="22"/>
          <w:u w:val="single"/>
          <w:lang w:val="it-IT"/>
        </w:rPr>
        <w:t xml:space="preserve">Lett.  </w:t>
      </w:r>
      <w:r>
        <w:rPr>
          <w:rFonts w:ascii="Arial" w:hAnsi="Arial" w:cs="Arial"/>
          <w:b/>
          <w:sz w:val="22"/>
          <w:szCs w:val="22"/>
          <w:u w:val="single"/>
          <w:lang w:val="it-IT"/>
        </w:rPr>
        <w:t>b</w:t>
      </w:r>
      <w:r w:rsidRPr="00D63EB3">
        <w:rPr>
          <w:rFonts w:ascii="Arial" w:hAnsi="Arial" w:cs="Arial"/>
          <w:b/>
          <w:sz w:val="22"/>
          <w:szCs w:val="22"/>
          <w:u w:val="single"/>
          <w:lang w:val="it-IT"/>
        </w:rPr>
        <w:t xml:space="preserve">) </w:t>
      </w:r>
      <w:r>
        <w:rPr>
          <w:rFonts w:ascii="Arial" w:hAnsi="Arial" w:cs="Arial"/>
          <w:b/>
          <w:sz w:val="22"/>
          <w:szCs w:val="22"/>
          <w:u w:val="single"/>
          <w:lang w:val="it-IT"/>
        </w:rPr>
        <w:t>CAPACITA’ ECONOMICO E FINANZIARIA</w:t>
      </w:r>
      <w:r w:rsidRPr="00D63EB3">
        <w:rPr>
          <w:rFonts w:ascii="Arial" w:hAnsi="Arial" w:cs="Arial"/>
          <w:b/>
          <w:sz w:val="22"/>
          <w:szCs w:val="22"/>
          <w:u w:val="single"/>
          <w:lang w:val="it-IT"/>
        </w:rPr>
        <w:t>:</w:t>
      </w:r>
    </w:p>
    <w:p w14:paraId="140DD3CD" w14:textId="3B08A425" w:rsidR="00C567B2" w:rsidRDefault="00D63EB3" w:rsidP="00C567B2">
      <w:pPr>
        <w:pStyle w:val="Corpotesto"/>
        <w:spacing w:line="240" w:lineRule="auto"/>
        <w:ind w:right="242"/>
        <w:jc w:val="both"/>
        <w:rPr>
          <w:b/>
          <w:sz w:val="24"/>
          <w:szCs w:val="24"/>
        </w:rPr>
      </w:pPr>
      <w:r w:rsidRPr="00E51945">
        <w:rPr>
          <w:rFonts w:ascii="Arial" w:eastAsia="Wingdings" w:hAnsi="Arial" w:cs="Arial"/>
        </w:rPr>
        <w:sym w:font="Wingdings" w:char="F071"/>
      </w:r>
      <w:r w:rsidR="00B43A4A">
        <w:rPr>
          <w:rFonts w:ascii="Arial" w:eastAsia="Wingdings" w:hAnsi="Arial" w:cs="Arial"/>
        </w:rPr>
        <w:t xml:space="preserve"> </w:t>
      </w:r>
      <w:r w:rsidRPr="00E51945">
        <w:rPr>
          <w:rFonts w:ascii="Arial" w:hAnsi="Arial" w:cs="Arial"/>
        </w:rPr>
        <w:t xml:space="preserve"> </w:t>
      </w:r>
      <w:r w:rsidR="0079381C">
        <w:rPr>
          <w:b/>
          <w:bCs/>
          <w:sz w:val="24"/>
          <w:szCs w:val="24"/>
        </w:rPr>
        <w:t xml:space="preserve">Di essere </w:t>
      </w:r>
      <w:r w:rsidR="00C567B2" w:rsidRPr="005153B0">
        <w:rPr>
          <w:b/>
          <w:bCs/>
          <w:sz w:val="24"/>
          <w:szCs w:val="24"/>
        </w:rPr>
        <w:t xml:space="preserve"> in  possesso di un fatturato globale realizzato complessivamente negli ultimi tre anni (</w:t>
      </w:r>
      <w:r w:rsidR="00C567B2" w:rsidRPr="005153B0">
        <w:rPr>
          <w:b/>
          <w:bCs/>
          <w:i/>
          <w:iCs/>
          <w:sz w:val="24"/>
          <w:szCs w:val="24"/>
        </w:rPr>
        <w:t>da computarsi dalla data di pubblicazione del presente Avviso</w:t>
      </w:r>
      <w:r w:rsidR="00C567B2" w:rsidRPr="005153B0">
        <w:rPr>
          <w:b/>
          <w:bCs/>
          <w:sz w:val="24"/>
          <w:szCs w:val="24"/>
        </w:rPr>
        <w:t xml:space="preserve">), non inferiore a </w:t>
      </w:r>
      <w:r w:rsidR="0079381C">
        <w:rPr>
          <w:b/>
          <w:bCs/>
          <w:sz w:val="24"/>
          <w:szCs w:val="24"/>
        </w:rPr>
        <w:t xml:space="preserve">euro  </w:t>
      </w:r>
      <w:r w:rsidR="00C567B2" w:rsidRPr="005153B0">
        <w:rPr>
          <w:b/>
          <w:bCs/>
          <w:sz w:val="24"/>
          <w:szCs w:val="24"/>
        </w:rPr>
        <w:t>50.000,00</w:t>
      </w:r>
      <w:r w:rsidR="00C567B2" w:rsidRPr="005153B0">
        <w:rPr>
          <w:sz w:val="24"/>
          <w:szCs w:val="24"/>
        </w:rPr>
        <w:t>.=.</w:t>
      </w:r>
      <w:r w:rsidR="00C567B2" w:rsidRPr="005153B0">
        <w:rPr>
          <w:b/>
          <w:sz w:val="24"/>
          <w:szCs w:val="24"/>
        </w:rPr>
        <w:t xml:space="preserve"> </w:t>
      </w:r>
      <w:r w:rsidR="00C567B2" w:rsidRPr="005153B0">
        <w:rPr>
          <w:sz w:val="24"/>
          <w:szCs w:val="24"/>
        </w:rPr>
        <w:t xml:space="preserve">relativo ad attività analoghe, ovvero svolte nei settori della </w:t>
      </w:r>
      <w:r w:rsidR="00C567B2" w:rsidRPr="005153B0">
        <w:rPr>
          <w:b/>
          <w:sz w:val="24"/>
          <w:szCs w:val="24"/>
        </w:rPr>
        <w:t>didattica musicale.</w:t>
      </w:r>
    </w:p>
    <w:p w14:paraId="40CC85E9" w14:textId="77777777" w:rsidR="0079381C" w:rsidRPr="005153B0" w:rsidRDefault="0079381C" w:rsidP="00C567B2">
      <w:pPr>
        <w:pStyle w:val="Corpotesto"/>
        <w:spacing w:line="240" w:lineRule="auto"/>
        <w:ind w:right="242"/>
        <w:jc w:val="both"/>
        <w:rPr>
          <w:b/>
          <w:color w:val="FF0000"/>
          <w:sz w:val="24"/>
          <w:szCs w:val="24"/>
        </w:rPr>
      </w:pPr>
    </w:p>
    <w:p w14:paraId="512DDA56" w14:textId="77777777" w:rsidR="005153B0" w:rsidRDefault="00BD1620" w:rsidP="005153B0">
      <w:pPr>
        <w:pBdr>
          <w:top w:val="single" w:sz="4" w:space="1" w:color="auto"/>
          <w:left w:val="single" w:sz="4" w:space="4" w:color="auto"/>
          <w:bottom w:val="single" w:sz="4" w:space="1" w:color="auto"/>
          <w:right w:val="single" w:sz="4" w:space="4" w:color="auto"/>
        </w:pBdr>
        <w:spacing w:before="1"/>
        <w:ind w:right="308"/>
        <w:jc w:val="both"/>
        <w:rPr>
          <w:b/>
          <w:i/>
          <w:iCs/>
        </w:rPr>
      </w:pPr>
      <w:r w:rsidRPr="00C567B2">
        <w:rPr>
          <w:b/>
          <w:i/>
          <w:iCs/>
        </w:rPr>
        <w:t>N.B. Tale requisito è richiesto ai sensi del comma 11, art. 100 del Codice al fine di  valutare la solidità del radicamento del concorrente nel settore oggetto della concessione.</w:t>
      </w:r>
    </w:p>
    <w:p w14:paraId="317117C3" w14:textId="1601D3E2" w:rsidR="00BD1620" w:rsidRPr="005153B0" w:rsidRDefault="00BD1620" w:rsidP="005153B0">
      <w:pPr>
        <w:pBdr>
          <w:top w:val="single" w:sz="4" w:space="1" w:color="auto"/>
          <w:left w:val="single" w:sz="4" w:space="4" w:color="auto"/>
          <w:bottom w:val="single" w:sz="4" w:space="1" w:color="auto"/>
          <w:right w:val="single" w:sz="4" w:space="4" w:color="auto"/>
        </w:pBdr>
        <w:spacing w:before="1"/>
        <w:ind w:right="308"/>
        <w:jc w:val="both"/>
        <w:rPr>
          <w:b/>
          <w:i/>
          <w:iCs/>
        </w:rPr>
      </w:pPr>
      <w:r w:rsidRPr="00216031">
        <w:rPr>
          <w:i/>
          <w:szCs w:val="20"/>
        </w:rPr>
        <w:t xml:space="preserve"> Nel caso di </w:t>
      </w:r>
      <w:r w:rsidRPr="00216031">
        <w:rPr>
          <w:b/>
          <w:i/>
          <w:szCs w:val="20"/>
        </w:rPr>
        <w:t>raggruppamento temporaneo di imprese o di consorzi</w:t>
      </w:r>
      <w:r w:rsidRPr="00216031">
        <w:rPr>
          <w:i/>
          <w:szCs w:val="20"/>
        </w:rPr>
        <w:t>, detto requisito deve essere posseduto nella misura non inferiore al 40 % dall’impresa mandataria ed in misura non inferiore al 10 % dalle imprese mandanti. In ogni caso, i requisiti cosi sommati, posseduti dalle imprese riunite devono essere pari a quelli globalmente richiesti dall’Ente affidante.</w:t>
      </w:r>
    </w:p>
    <w:p w14:paraId="6D76F578" w14:textId="77777777" w:rsidR="005153B0" w:rsidRDefault="005153B0" w:rsidP="002249B0">
      <w:pPr>
        <w:pStyle w:val="sche3"/>
        <w:spacing w:before="120" w:after="120" w:line="276" w:lineRule="auto"/>
        <w:ind w:left="284" w:hanging="284"/>
        <w:rPr>
          <w:rFonts w:ascii="Arial" w:hAnsi="Arial" w:cs="Arial"/>
          <w:b/>
          <w:sz w:val="22"/>
          <w:szCs w:val="22"/>
          <w:u w:val="single"/>
          <w:lang w:val="it-IT"/>
        </w:rPr>
      </w:pPr>
    </w:p>
    <w:p w14:paraId="1F3DCC8D" w14:textId="77777777" w:rsidR="005153B0" w:rsidRDefault="005153B0" w:rsidP="002249B0">
      <w:pPr>
        <w:pStyle w:val="sche3"/>
        <w:spacing w:before="120" w:after="120" w:line="276" w:lineRule="auto"/>
        <w:ind w:left="284" w:hanging="284"/>
        <w:rPr>
          <w:rFonts w:ascii="Arial" w:hAnsi="Arial" w:cs="Arial"/>
          <w:b/>
          <w:sz w:val="22"/>
          <w:szCs w:val="22"/>
          <w:u w:val="single"/>
          <w:lang w:val="it-IT"/>
        </w:rPr>
      </w:pPr>
    </w:p>
    <w:p w14:paraId="37D0D0F9" w14:textId="07B3FEAC" w:rsidR="002249B0" w:rsidRPr="00D63EB3" w:rsidRDefault="002249B0" w:rsidP="002249B0">
      <w:pPr>
        <w:pStyle w:val="sche3"/>
        <w:spacing w:before="120" w:after="120" w:line="276" w:lineRule="auto"/>
        <w:ind w:left="284" w:hanging="284"/>
        <w:rPr>
          <w:rFonts w:ascii="Arial" w:hAnsi="Arial" w:cs="Arial"/>
          <w:b/>
          <w:sz w:val="22"/>
          <w:szCs w:val="22"/>
          <w:u w:val="single"/>
          <w:lang w:val="it-IT"/>
        </w:rPr>
      </w:pPr>
      <w:r w:rsidRPr="00D63EB3">
        <w:rPr>
          <w:rFonts w:ascii="Arial" w:hAnsi="Arial" w:cs="Arial"/>
          <w:b/>
          <w:sz w:val="22"/>
          <w:szCs w:val="22"/>
          <w:u w:val="single"/>
          <w:lang w:val="it-IT"/>
        </w:rPr>
        <w:t xml:space="preserve">Lett.  </w:t>
      </w:r>
      <w:r w:rsidR="00032525">
        <w:rPr>
          <w:rFonts w:ascii="Arial" w:hAnsi="Arial" w:cs="Arial"/>
          <w:b/>
          <w:sz w:val="22"/>
          <w:szCs w:val="22"/>
          <w:u w:val="single"/>
          <w:lang w:val="it-IT"/>
        </w:rPr>
        <w:t>c</w:t>
      </w:r>
      <w:r w:rsidRPr="00D63EB3">
        <w:rPr>
          <w:rFonts w:ascii="Arial" w:hAnsi="Arial" w:cs="Arial"/>
          <w:b/>
          <w:sz w:val="22"/>
          <w:szCs w:val="22"/>
          <w:u w:val="single"/>
          <w:lang w:val="it-IT"/>
        </w:rPr>
        <w:t xml:space="preserve">) </w:t>
      </w:r>
      <w:r>
        <w:rPr>
          <w:rFonts w:ascii="Arial" w:hAnsi="Arial" w:cs="Arial"/>
          <w:b/>
          <w:sz w:val="22"/>
          <w:szCs w:val="22"/>
          <w:u w:val="single"/>
          <w:lang w:val="it-IT"/>
        </w:rPr>
        <w:t>CAPACITA’ TE</w:t>
      </w:r>
      <w:r w:rsidR="00891CB8">
        <w:rPr>
          <w:rFonts w:ascii="Arial" w:hAnsi="Arial" w:cs="Arial"/>
          <w:b/>
          <w:sz w:val="22"/>
          <w:szCs w:val="22"/>
          <w:u w:val="single"/>
          <w:lang w:val="it-IT"/>
        </w:rPr>
        <w:t>CN</w:t>
      </w:r>
      <w:r>
        <w:rPr>
          <w:rFonts w:ascii="Arial" w:hAnsi="Arial" w:cs="Arial"/>
          <w:b/>
          <w:sz w:val="22"/>
          <w:szCs w:val="22"/>
          <w:u w:val="single"/>
          <w:lang w:val="it-IT"/>
        </w:rPr>
        <w:t>ICO E PROFESSIONALI</w:t>
      </w:r>
      <w:r w:rsidRPr="00D63EB3">
        <w:rPr>
          <w:rFonts w:ascii="Arial" w:hAnsi="Arial" w:cs="Arial"/>
          <w:b/>
          <w:sz w:val="22"/>
          <w:szCs w:val="22"/>
          <w:u w:val="single"/>
          <w:lang w:val="it-IT"/>
        </w:rPr>
        <w:t>:</w:t>
      </w:r>
    </w:p>
    <w:p w14:paraId="1FC19090" w14:textId="77777777" w:rsidR="00BD1620" w:rsidRDefault="00F141B2" w:rsidP="00BD1620">
      <w:pPr>
        <w:autoSpaceDE w:val="0"/>
        <w:autoSpaceDN w:val="0"/>
        <w:adjustRightInd w:val="0"/>
        <w:spacing w:after="0" w:line="240" w:lineRule="auto"/>
        <w:jc w:val="both"/>
        <w:rPr>
          <w:rFonts w:cs="Calibri"/>
          <w:b/>
          <w:bCs/>
        </w:rPr>
      </w:pPr>
      <w:r w:rsidRPr="00E51945">
        <w:rPr>
          <w:rFonts w:ascii="Arial" w:eastAsia="Wingdings" w:hAnsi="Arial" w:cs="Arial"/>
        </w:rPr>
        <w:sym w:font="Wingdings" w:char="F071"/>
      </w:r>
      <w:r>
        <w:rPr>
          <w:rFonts w:ascii="Arial" w:eastAsia="Wingdings" w:hAnsi="Arial" w:cs="Arial"/>
        </w:rPr>
        <w:t xml:space="preserve"> </w:t>
      </w:r>
      <w:r w:rsidR="00032525" w:rsidRPr="005153B0">
        <w:rPr>
          <w:rFonts w:cs="Calibri"/>
          <w:b/>
          <w:bCs/>
          <w:sz w:val="24"/>
          <w:szCs w:val="24"/>
        </w:rPr>
        <w:t xml:space="preserve">dichiara di </w:t>
      </w:r>
      <w:r w:rsidR="00BD1620" w:rsidRPr="005153B0">
        <w:rPr>
          <w:rFonts w:cs="Calibri"/>
          <w:b/>
          <w:bCs/>
          <w:sz w:val="24"/>
          <w:szCs w:val="24"/>
        </w:rPr>
        <w:t xml:space="preserve">avere la disponibilità di immobile idoneo alla realizzazione delle attività di cui alla concessione oggetto del presente avviso. </w:t>
      </w:r>
    </w:p>
    <w:p w14:paraId="60028D90" w14:textId="1C845977" w:rsidR="00BD1620" w:rsidRPr="003E08B4" w:rsidRDefault="00BD1620" w:rsidP="00BD1620">
      <w:pPr>
        <w:autoSpaceDE w:val="0"/>
        <w:autoSpaceDN w:val="0"/>
        <w:adjustRightInd w:val="0"/>
        <w:spacing w:after="0" w:line="240" w:lineRule="auto"/>
        <w:jc w:val="both"/>
        <w:rPr>
          <w:rFonts w:cs="Calibri"/>
          <w:b/>
          <w:bCs/>
          <w:color w:val="FF0000"/>
        </w:rPr>
      </w:pPr>
      <w:r>
        <w:rPr>
          <w:rFonts w:cs="Calibri"/>
          <w:b/>
          <w:bCs/>
        </w:rPr>
        <w:t xml:space="preserve">N.B. </w:t>
      </w:r>
      <w:r w:rsidRPr="003E08B4">
        <w:rPr>
          <w:rFonts w:cs="Calibri"/>
          <w:b/>
          <w:bCs/>
          <w:color w:val="FF0000"/>
        </w:rPr>
        <w:t>L’immobile deve essere sito nel Capoluogo di Terranuova Bracciolini</w:t>
      </w:r>
      <w:r>
        <w:rPr>
          <w:rFonts w:cs="Calibri"/>
          <w:b/>
          <w:bCs/>
          <w:color w:val="FF0000"/>
        </w:rPr>
        <w:t xml:space="preserve"> ed avere le caratteristiche meglio </w:t>
      </w:r>
      <w:r w:rsidRPr="00C50AA8">
        <w:rPr>
          <w:rFonts w:cs="Calibri"/>
          <w:b/>
          <w:bCs/>
          <w:color w:val="FF0000"/>
        </w:rPr>
        <w:t>specificate all’art. 3 del capitolato</w:t>
      </w:r>
      <w:r>
        <w:rPr>
          <w:rFonts w:cs="Calibri"/>
          <w:b/>
          <w:bCs/>
          <w:color w:val="FF0000"/>
        </w:rPr>
        <w:t xml:space="preserve"> speciale di servizio</w:t>
      </w:r>
      <w:r w:rsidRPr="003E08B4">
        <w:rPr>
          <w:rFonts w:cs="Calibri"/>
          <w:b/>
          <w:bCs/>
          <w:color w:val="FF0000"/>
        </w:rPr>
        <w:t xml:space="preserve">.  </w:t>
      </w:r>
    </w:p>
    <w:p w14:paraId="5ED95717" w14:textId="77777777" w:rsidR="00FE7781" w:rsidRDefault="00FE7781" w:rsidP="00032525">
      <w:pPr>
        <w:pStyle w:val="Corpotesto"/>
        <w:spacing w:line="240" w:lineRule="auto"/>
        <w:jc w:val="both"/>
        <w:rPr>
          <w:rFonts w:ascii="Arial" w:hAnsi="Arial" w:cs="Arial"/>
          <w:b/>
        </w:rPr>
      </w:pPr>
    </w:p>
    <w:p w14:paraId="1E795C9A" w14:textId="77777777" w:rsidR="00BD1620" w:rsidRDefault="00F141B2" w:rsidP="00BD1620">
      <w:pPr>
        <w:pStyle w:val="Corpotesto"/>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Calibri" w:hAnsi="Calibri" w:cs="Calibri"/>
          <w:b/>
        </w:rPr>
      </w:pPr>
      <w:r w:rsidRPr="00032525">
        <w:rPr>
          <w:rFonts w:ascii="Calibri" w:hAnsi="Calibri" w:cs="Calibri"/>
          <w:b/>
        </w:rPr>
        <w:t xml:space="preserve"> </w:t>
      </w:r>
      <w:r w:rsidR="00BD1620">
        <w:rPr>
          <w:rFonts w:ascii="Calibri" w:hAnsi="Calibri" w:cs="Calibri"/>
          <w:b/>
        </w:rPr>
        <w:t xml:space="preserve">ATTENZIONE: NON ALLEGARE ALCUN ATTO A COMPROVA DEI REQUSITI DI CUI AI PRECDENTI PUNTI a), b) e c). </w:t>
      </w:r>
    </w:p>
    <w:p w14:paraId="45CE152F" w14:textId="1BEE427C" w:rsidR="00BD1620" w:rsidRDefault="00BD1620" w:rsidP="00BD1620">
      <w:pPr>
        <w:pStyle w:val="Corpotesto"/>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Calibri" w:hAnsi="Calibri" w:cs="Calibri"/>
          <w:b/>
        </w:rPr>
      </w:pPr>
      <w:r>
        <w:rPr>
          <w:rFonts w:ascii="Calibri" w:hAnsi="Calibri" w:cs="Calibri"/>
          <w:b/>
        </w:rPr>
        <w:t>Gli STESSI IN QUESTA FASE DEBBONO ESSERE SOLO AUTODICHIARATI SERVENDOSI DEL PRESENTE MODULO.</w:t>
      </w:r>
    </w:p>
    <w:p w14:paraId="3D726941" w14:textId="77777777" w:rsidR="00333DF1" w:rsidRDefault="00333DF1" w:rsidP="002249B0">
      <w:pPr>
        <w:pStyle w:val="sche3"/>
        <w:spacing w:before="120" w:after="120" w:line="276" w:lineRule="auto"/>
        <w:ind w:left="360"/>
        <w:rPr>
          <w:rFonts w:ascii="Arial" w:eastAsiaTheme="minorHAnsi" w:hAnsi="Arial" w:cs="Arial"/>
          <w:bCs/>
          <w:sz w:val="22"/>
          <w:szCs w:val="22"/>
          <w:lang w:val="it-IT" w:eastAsia="en-US"/>
        </w:rPr>
      </w:pPr>
    </w:p>
    <w:p w14:paraId="02306C27" w14:textId="4EA930DA" w:rsidR="004A3F87" w:rsidRDefault="004A3F87" w:rsidP="004A3F87">
      <w:pPr>
        <w:pStyle w:val="sche3"/>
        <w:spacing w:before="120" w:after="120" w:line="276" w:lineRule="auto"/>
        <w:ind w:left="360"/>
        <w:jc w:val="center"/>
        <w:rPr>
          <w:rFonts w:ascii="Arial" w:eastAsiaTheme="minorHAnsi" w:hAnsi="Arial" w:cs="Arial"/>
          <w:bCs/>
          <w:sz w:val="22"/>
          <w:szCs w:val="22"/>
          <w:lang w:val="it-IT" w:eastAsia="en-US"/>
        </w:rPr>
      </w:pPr>
      <w:r>
        <w:rPr>
          <w:rFonts w:ascii="Arial" w:eastAsiaTheme="minorHAnsi" w:hAnsi="Arial" w:cs="Arial"/>
          <w:bCs/>
          <w:sz w:val="22"/>
          <w:szCs w:val="22"/>
          <w:lang w:val="it-IT" w:eastAsia="en-US"/>
        </w:rPr>
        <w:t>*******************</w:t>
      </w:r>
    </w:p>
    <w:p w14:paraId="1AFED46C" w14:textId="77777777" w:rsidR="00CF5538" w:rsidRDefault="00CF5538" w:rsidP="000A3F36">
      <w:pPr>
        <w:pStyle w:val="sche3"/>
        <w:spacing w:before="120" w:after="120" w:line="276" w:lineRule="auto"/>
        <w:ind w:left="284" w:hanging="284"/>
        <w:rPr>
          <w:rFonts w:ascii="Arial" w:hAnsi="Arial" w:cs="Arial"/>
          <w:b/>
          <w:i/>
          <w:sz w:val="22"/>
          <w:szCs w:val="22"/>
          <w:lang w:val="it-IT"/>
        </w:rPr>
      </w:pPr>
    </w:p>
    <w:p w14:paraId="2209EC9D" w14:textId="77777777" w:rsidR="0079381C" w:rsidRDefault="0079381C" w:rsidP="000A3F36">
      <w:pPr>
        <w:pStyle w:val="sche3"/>
        <w:spacing w:before="120" w:after="120" w:line="276" w:lineRule="auto"/>
        <w:ind w:left="284" w:hanging="284"/>
        <w:rPr>
          <w:rFonts w:ascii="Arial" w:hAnsi="Arial" w:cs="Arial"/>
          <w:b/>
          <w:i/>
          <w:sz w:val="22"/>
          <w:szCs w:val="22"/>
          <w:lang w:val="it-IT"/>
        </w:rPr>
      </w:pPr>
    </w:p>
    <w:p w14:paraId="7B5B9532" w14:textId="77777777" w:rsidR="0079381C" w:rsidRDefault="0079381C" w:rsidP="000A3F36">
      <w:pPr>
        <w:pStyle w:val="sche3"/>
        <w:spacing w:before="120" w:after="120" w:line="276" w:lineRule="auto"/>
        <w:ind w:left="284" w:hanging="284"/>
        <w:rPr>
          <w:rFonts w:ascii="Arial" w:hAnsi="Arial" w:cs="Arial"/>
          <w:b/>
          <w:i/>
          <w:sz w:val="22"/>
          <w:szCs w:val="22"/>
          <w:lang w:val="it-IT"/>
        </w:rPr>
      </w:pPr>
    </w:p>
    <w:p w14:paraId="1D52401B" w14:textId="77777777" w:rsidR="0079381C" w:rsidRDefault="0079381C" w:rsidP="000A3F36">
      <w:pPr>
        <w:pStyle w:val="sche3"/>
        <w:spacing w:before="120" w:after="120" w:line="276" w:lineRule="auto"/>
        <w:ind w:left="284" w:hanging="284"/>
        <w:rPr>
          <w:rFonts w:ascii="Arial" w:hAnsi="Arial" w:cs="Arial"/>
          <w:b/>
          <w:i/>
          <w:sz w:val="22"/>
          <w:szCs w:val="22"/>
          <w:lang w:val="it-IT"/>
        </w:rPr>
      </w:pPr>
    </w:p>
    <w:p w14:paraId="6FE1D112" w14:textId="77777777" w:rsidR="0079381C" w:rsidRDefault="0079381C" w:rsidP="000A3F36">
      <w:pPr>
        <w:pStyle w:val="sche3"/>
        <w:spacing w:before="120" w:after="120" w:line="276" w:lineRule="auto"/>
        <w:ind w:left="284" w:hanging="284"/>
        <w:rPr>
          <w:rFonts w:ascii="Arial" w:hAnsi="Arial" w:cs="Arial"/>
          <w:b/>
          <w:i/>
          <w:sz w:val="22"/>
          <w:szCs w:val="22"/>
          <w:lang w:val="it-IT"/>
        </w:rPr>
      </w:pPr>
    </w:p>
    <w:p w14:paraId="412861B0" w14:textId="77777777" w:rsidR="0079381C" w:rsidRDefault="0079381C" w:rsidP="000A3F36">
      <w:pPr>
        <w:pStyle w:val="sche3"/>
        <w:spacing w:before="120" w:after="120" w:line="276" w:lineRule="auto"/>
        <w:ind w:left="284" w:hanging="284"/>
        <w:rPr>
          <w:rFonts w:ascii="Arial" w:hAnsi="Arial" w:cs="Arial"/>
          <w:b/>
          <w:i/>
          <w:sz w:val="22"/>
          <w:szCs w:val="22"/>
          <w:lang w:val="it-IT"/>
        </w:rPr>
      </w:pPr>
    </w:p>
    <w:p w14:paraId="208AF4FA" w14:textId="77777777" w:rsidR="0079381C" w:rsidRDefault="0079381C" w:rsidP="000A3F36">
      <w:pPr>
        <w:pStyle w:val="sche3"/>
        <w:spacing w:before="120" w:after="120" w:line="276" w:lineRule="auto"/>
        <w:ind w:left="284" w:hanging="284"/>
        <w:rPr>
          <w:rFonts w:ascii="Arial" w:hAnsi="Arial" w:cs="Arial"/>
          <w:b/>
          <w:i/>
          <w:sz w:val="22"/>
          <w:szCs w:val="22"/>
          <w:lang w:val="it-IT"/>
        </w:rPr>
      </w:pPr>
    </w:p>
    <w:p w14:paraId="2245F7AF" w14:textId="77777777" w:rsidR="0079381C" w:rsidRDefault="0079381C" w:rsidP="000A3F36">
      <w:pPr>
        <w:pStyle w:val="sche3"/>
        <w:spacing w:before="120" w:after="120" w:line="276" w:lineRule="auto"/>
        <w:ind w:left="284" w:hanging="284"/>
        <w:rPr>
          <w:rFonts w:ascii="Arial" w:hAnsi="Arial" w:cs="Arial"/>
          <w:b/>
          <w:i/>
          <w:sz w:val="22"/>
          <w:szCs w:val="22"/>
          <w:lang w:val="it-IT"/>
        </w:rPr>
      </w:pPr>
    </w:p>
    <w:p w14:paraId="1965A3FE" w14:textId="77777777" w:rsidR="0079381C" w:rsidRDefault="0079381C" w:rsidP="000A3F36">
      <w:pPr>
        <w:pStyle w:val="sche3"/>
        <w:spacing w:before="120" w:after="120" w:line="276" w:lineRule="auto"/>
        <w:ind w:left="284" w:hanging="284"/>
        <w:rPr>
          <w:rFonts w:ascii="Arial" w:hAnsi="Arial" w:cs="Arial"/>
          <w:b/>
          <w:i/>
          <w:sz w:val="22"/>
          <w:szCs w:val="22"/>
          <w:lang w:val="it-IT"/>
        </w:rPr>
      </w:pPr>
    </w:p>
    <w:p w14:paraId="1CBBE8E8" w14:textId="77777777" w:rsidR="0079381C" w:rsidRDefault="0079381C" w:rsidP="000A3F36">
      <w:pPr>
        <w:pStyle w:val="sche3"/>
        <w:spacing w:before="120" w:after="120" w:line="276" w:lineRule="auto"/>
        <w:ind w:left="284" w:hanging="284"/>
        <w:rPr>
          <w:rFonts w:ascii="Arial" w:hAnsi="Arial" w:cs="Arial"/>
          <w:b/>
          <w:i/>
          <w:sz w:val="22"/>
          <w:szCs w:val="22"/>
          <w:lang w:val="it-IT"/>
        </w:rPr>
      </w:pPr>
    </w:p>
    <w:p w14:paraId="6C1F21E6" w14:textId="77777777" w:rsidR="0079381C" w:rsidRDefault="0079381C" w:rsidP="000A3F36">
      <w:pPr>
        <w:pStyle w:val="sche3"/>
        <w:spacing w:before="120" w:after="120" w:line="276" w:lineRule="auto"/>
        <w:ind w:left="284" w:hanging="284"/>
        <w:rPr>
          <w:rFonts w:ascii="Arial" w:hAnsi="Arial" w:cs="Arial"/>
          <w:b/>
          <w:i/>
          <w:sz w:val="22"/>
          <w:szCs w:val="22"/>
          <w:lang w:val="it-IT"/>
        </w:rPr>
      </w:pPr>
    </w:p>
    <w:p w14:paraId="0630849B" w14:textId="77777777" w:rsidR="0079381C" w:rsidRDefault="0079381C" w:rsidP="000A3F36">
      <w:pPr>
        <w:pStyle w:val="sche3"/>
        <w:spacing w:before="120" w:after="120" w:line="276" w:lineRule="auto"/>
        <w:ind w:left="284" w:hanging="284"/>
        <w:rPr>
          <w:rFonts w:ascii="Arial" w:hAnsi="Arial" w:cs="Arial"/>
          <w:b/>
          <w:i/>
          <w:sz w:val="22"/>
          <w:szCs w:val="22"/>
          <w:lang w:val="it-IT"/>
        </w:rPr>
      </w:pPr>
    </w:p>
    <w:p w14:paraId="76E04E73" w14:textId="77777777" w:rsidR="0079381C" w:rsidRDefault="0079381C" w:rsidP="000A3F36">
      <w:pPr>
        <w:pStyle w:val="sche3"/>
        <w:spacing w:before="120" w:after="120" w:line="276" w:lineRule="auto"/>
        <w:ind w:left="284" w:hanging="284"/>
        <w:rPr>
          <w:rFonts w:ascii="Arial" w:hAnsi="Arial" w:cs="Arial"/>
          <w:b/>
          <w:i/>
          <w:sz w:val="22"/>
          <w:szCs w:val="22"/>
          <w:lang w:val="it-IT"/>
        </w:rPr>
      </w:pPr>
    </w:p>
    <w:p w14:paraId="151AF30B" w14:textId="77777777" w:rsidR="0079381C" w:rsidRDefault="0079381C" w:rsidP="000A3F36">
      <w:pPr>
        <w:pStyle w:val="sche3"/>
        <w:spacing w:before="120" w:after="120" w:line="276" w:lineRule="auto"/>
        <w:ind w:left="284" w:hanging="284"/>
        <w:rPr>
          <w:rFonts w:ascii="Arial" w:hAnsi="Arial" w:cs="Arial"/>
          <w:b/>
          <w:i/>
          <w:sz w:val="22"/>
          <w:szCs w:val="22"/>
          <w:lang w:val="it-IT"/>
        </w:rPr>
      </w:pPr>
    </w:p>
    <w:p w14:paraId="56152860" w14:textId="77777777" w:rsidR="0079381C" w:rsidRDefault="0079381C" w:rsidP="000A3F36">
      <w:pPr>
        <w:pStyle w:val="sche3"/>
        <w:spacing w:before="120" w:after="120" w:line="276" w:lineRule="auto"/>
        <w:ind w:left="284" w:hanging="284"/>
        <w:rPr>
          <w:rFonts w:ascii="Arial" w:hAnsi="Arial" w:cs="Arial"/>
          <w:b/>
          <w:i/>
          <w:sz w:val="22"/>
          <w:szCs w:val="22"/>
          <w:lang w:val="it-IT"/>
        </w:rPr>
      </w:pPr>
    </w:p>
    <w:p w14:paraId="0FCB279B" w14:textId="77777777" w:rsidR="0079381C" w:rsidRDefault="0079381C" w:rsidP="000A3F36">
      <w:pPr>
        <w:pStyle w:val="sche3"/>
        <w:spacing w:before="120" w:after="120" w:line="276" w:lineRule="auto"/>
        <w:ind w:left="284" w:hanging="284"/>
        <w:rPr>
          <w:rFonts w:ascii="Arial" w:hAnsi="Arial" w:cs="Arial"/>
          <w:b/>
          <w:i/>
          <w:sz w:val="22"/>
          <w:szCs w:val="22"/>
          <w:lang w:val="it-IT"/>
        </w:rPr>
      </w:pPr>
    </w:p>
    <w:p w14:paraId="4B6A1DE2" w14:textId="77777777" w:rsidR="0079381C" w:rsidRDefault="0079381C" w:rsidP="000A3F36">
      <w:pPr>
        <w:pStyle w:val="sche3"/>
        <w:spacing w:before="120" w:after="120" w:line="276" w:lineRule="auto"/>
        <w:ind w:left="284" w:hanging="284"/>
        <w:rPr>
          <w:rFonts w:ascii="Arial" w:hAnsi="Arial" w:cs="Arial"/>
          <w:b/>
          <w:i/>
          <w:sz w:val="22"/>
          <w:szCs w:val="22"/>
          <w:lang w:val="it-IT"/>
        </w:rPr>
      </w:pPr>
    </w:p>
    <w:p w14:paraId="1D8B5284" w14:textId="77777777" w:rsidR="0079381C" w:rsidRDefault="0079381C" w:rsidP="000A3F36">
      <w:pPr>
        <w:pStyle w:val="sche3"/>
        <w:spacing w:before="120" w:after="120" w:line="276" w:lineRule="auto"/>
        <w:ind w:left="284" w:hanging="284"/>
        <w:rPr>
          <w:rFonts w:ascii="Arial" w:hAnsi="Arial" w:cs="Arial"/>
          <w:b/>
          <w:i/>
          <w:sz w:val="22"/>
          <w:szCs w:val="22"/>
          <w:lang w:val="it-IT"/>
        </w:rPr>
      </w:pPr>
    </w:p>
    <w:p w14:paraId="04E85553" w14:textId="77777777" w:rsidR="0079381C" w:rsidRDefault="0079381C" w:rsidP="000A3F36">
      <w:pPr>
        <w:pStyle w:val="sche3"/>
        <w:spacing w:before="120" w:after="120" w:line="276" w:lineRule="auto"/>
        <w:ind w:left="284" w:hanging="284"/>
        <w:rPr>
          <w:rFonts w:ascii="Arial" w:hAnsi="Arial" w:cs="Arial"/>
          <w:b/>
          <w:i/>
          <w:sz w:val="22"/>
          <w:szCs w:val="22"/>
          <w:lang w:val="it-IT"/>
        </w:rPr>
      </w:pPr>
    </w:p>
    <w:p w14:paraId="7C1A1558" w14:textId="77777777" w:rsidR="0079381C" w:rsidRDefault="0079381C" w:rsidP="000A3F36">
      <w:pPr>
        <w:pStyle w:val="sche3"/>
        <w:spacing w:before="120" w:after="120" w:line="276" w:lineRule="auto"/>
        <w:ind w:left="284" w:hanging="284"/>
        <w:rPr>
          <w:rFonts w:ascii="Arial" w:hAnsi="Arial" w:cs="Arial"/>
          <w:b/>
          <w:i/>
          <w:sz w:val="22"/>
          <w:szCs w:val="22"/>
          <w:lang w:val="it-IT"/>
        </w:rPr>
      </w:pPr>
    </w:p>
    <w:p w14:paraId="33D4D52E" w14:textId="77777777" w:rsidR="0079381C" w:rsidRDefault="0079381C" w:rsidP="000A3F36">
      <w:pPr>
        <w:pStyle w:val="sche3"/>
        <w:spacing w:before="120" w:after="120" w:line="276" w:lineRule="auto"/>
        <w:ind w:left="284" w:hanging="284"/>
        <w:rPr>
          <w:rFonts w:ascii="Arial" w:hAnsi="Arial" w:cs="Arial"/>
          <w:b/>
          <w:i/>
          <w:sz w:val="22"/>
          <w:szCs w:val="22"/>
          <w:lang w:val="it-IT"/>
        </w:rPr>
      </w:pPr>
    </w:p>
    <w:p w14:paraId="1D2EDDC9" w14:textId="77777777" w:rsidR="0079381C" w:rsidRDefault="0079381C" w:rsidP="000A3F36">
      <w:pPr>
        <w:pStyle w:val="sche3"/>
        <w:spacing w:before="120" w:after="120" w:line="276" w:lineRule="auto"/>
        <w:ind w:left="284" w:hanging="284"/>
        <w:rPr>
          <w:rFonts w:ascii="Arial" w:hAnsi="Arial" w:cs="Arial"/>
          <w:b/>
          <w:i/>
          <w:sz w:val="22"/>
          <w:szCs w:val="22"/>
          <w:lang w:val="it-IT"/>
        </w:rPr>
      </w:pPr>
    </w:p>
    <w:p w14:paraId="3DEAE4FC" w14:textId="77777777" w:rsidR="0079381C" w:rsidRDefault="0079381C" w:rsidP="000A3F36">
      <w:pPr>
        <w:pStyle w:val="sche3"/>
        <w:spacing w:before="120" w:after="120" w:line="276" w:lineRule="auto"/>
        <w:ind w:left="284" w:hanging="284"/>
        <w:rPr>
          <w:rFonts w:ascii="Arial" w:hAnsi="Arial" w:cs="Arial"/>
          <w:b/>
          <w:i/>
          <w:sz w:val="22"/>
          <w:szCs w:val="22"/>
          <w:lang w:val="it-IT"/>
        </w:rPr>
      </w:pPr>
    </w:p>
    <w:p w14:paraId="24E3C540" w14:textId="77777777" w:rsidR="0079381C" w:rsidRDefault="0079381C" w:rsidP="000A3F36">
      <w:pPr>
        <w:pStyle w:val="sche3"/>
        <w:spacing w:before="120" w:after="120" w:line="276" w:lineRule="auto"/>
        <w:ind w:left="284" w:hanging="284"/>
        <w:rPr>
          <w:rFonts w:ascii="Arial" w:hAnsi="Arial" w:cs="Arial"/>
          <w:b/>
          <w:i/>
          <w:sz w:val="22"/>
          <w:szCs w:val="22"/>
          <w:lang w:val="it-IT"/>
        </w:rPr>
      </w:pPr>
    </w:p>
    <w:p w14:paraId="62E70487" w14:textId="5301176A" w:rsidR="000A3F36" w:rsidRPr="00E51945" w:rsidRDefault="00A44861" w:rsidP="00A44861">
      <w:pPr>
        <w:pStyle w:val="sche3"/>
        <w:pBdr>
          <w:top w:val="single" w:sz="4" w:space="1" w:color="auto"/>
          <w:left w:val="single" w:sz="4" w:space="4" w:color="auto"/>
          <w:bottom w:val="single" w:sz="4" w:space="1" w:color="auto"/>
          <w:right w:val="single" w:sz="4" w:space="4" w:color="auto"/>
        </w:pBdr>
        <w:shd w:val="clear" w:color="auto" w:fill="B4C6E7" w:themeFill="accent1" w:themeFillTint="66"/>
        <w:tabs>
          <w:tab w:val="left" w:pos="425"/>
        </w:tabs>
        <w:spacing w:line="276" w:lineRule="auto"/>
        <w:ind w:left="709" w:hanging="709"/>
        <w:jc w:val="center"/>
        <w:rPr>
          <w:rFonts w:ascii="Arial" w:hAnsi="Arial" w:cs="Arial"/>
          <w:sz w:val="22"/>
          <w:szCs w:val="22"/>
          <w:lang w:val="it-IT"/>
        </w:rPr>
      </w:pPr>
      <w:r>
        <w:rPr>
          <w:rFonts w:ascii="Arial" w:hAnsi="Arial" w:cs="Arial"/>
          <w:b/>
          <w:bCs/>
          <w:i/>
          <w:iCs/>
          <w:sz w:val="22"/>
          <w:szCs w:val="22"/>
          <w:lang w:val="it-IT"/>
        </w:rPr>
        <w:lastRenderedPageBreak/>
        <w:t xml:space="preserve">PARTE 4 </w:t>
      </w:r>
      <w:r w:rsidR="004A3F87">
        <w:rPr>
          <w:rFonts w:ascii="Arial" w:hAnsi="Arial" w:cs="Arial"/>
          <w:b/>
          <w:bCs/>
          <w:i/>
          <w:iCs/>
          <w:sz w:val="22"/>
          <w:szCs w:val="22"/>
          <w:lang w:val="it-IT"/>
        </w:rPr>
        <w:t>–</w:t>
      </w:r>
      <w:r>
        <w:rPr>
          <w:rFonts w:ascii="Arial" w:hAnsi="Arial" w:cs="Arial"/>
          <w:b/>
          <w:bCs/>
          <w:i/>
          <w:iCs/>
          <w:sz w:val="22"/>
          <w:szCs w:val="22"/>
          <w:lang w:val="it-IT"/>
        </w:rPr>
        <w:t xml:space="preserve"> </w:t>
      </w:r>
      <w:r w:rsidR="004A3F87">
        <w:rPr>
          <w:rFonts w:ascii="Arial" w:hAnsi="Arial" w:cs="Arial"/>
          <w:b/>
          <w:bCs/>
          <w:i/>
          <w:iCs/>
          <w:sz w:val="22"/>
          <w:szCs w:val="22"/>
          <w:lang w:val="it-IT"/>
        </w:rPr>
        <w:t xml:space="preserve">ALTRE DICHIARAZIONI E NORME </w:t>
      </w:r>
      <w:r w:rsidR="00376037">
        <w:rPr>
          <w:rFonts w:ascii="Arial" w:hAnsi="Arial" w:cs="Arial"/>
          <w:b/>
          <w:bCs/>
          <w:i/>
          <w:iCs/>
          <w:sz w:val="22"/>
          <w:szCs w:val="22"/>
          <w:lang w:val="it-IT"/>
        </w:rPr>
        <w:t xml:space="preserve">- </w:t>
      </w:r>
      <w:r w:rsidR="004A3F87">
        <w:rPr>
          <w:rFonts w:ascii="Arial" w:hAnsi="Arial" w:cs="Arial"/>
          <w:b/>
          <w:bCs/>
          <w:i/>
          <w:iCs/>
          <w:sz w:val="22"/>
          <w:szCs w:val="22"/>
          <w:lang w:val="it-IT"/>
        </w:rPr>
        <w:t>ACCETTAZIONE DI CUI AL PRESENTE AVVISO</w:t>
      </w:r>
    </w:p>
    <w:p w14:paraId="26515E15" w14:textId="77777777" w:rsidR="00A44861" w:rsidRDefault="00A44861" w:rsidP="00A44861">
      <w:pPr>
        <w:spacing w:before="120" w:after="120"/>
        <w:jc w:val="both"/>
        <w:rPr>
          <w:rFonts w:ascii="Arial" w:hAnsi="Arial" w:cs="Arial"/>
        </w:rPr>
      </w:pPr>
      <w:r w:rsidRPr="00E51945">
        <w:rPr>
          <w:rFonts w:ascii="Arial" w:hAnsi="Arial" w:cs="Arial"/>
        </w:rPr>
        <w:t xml:space="preserve">Il sottoscritto ________________________________________________ nato il ___/___/_____ a _________________________ e residente nel Comune di _____________________________ (_____) Stato ___________________________ Via/Piazza ______________________________ n. ____________ </w:t>
      </w:r>
      <w:r w:rsidRPr="00110115">
        <w:rPr>
          <w:rFonts w:ascii="Arial" w:hAnsi="Arial" w:cs="Arial"/>
          <w:b/>
          <w:bCs/>
        </w:rPr>
        <w:t>in qualità di</w:t>
      </w:r>
      <w:r w:rsidRPr="00E51945">
        <w:rPr>
          <w:rFonts w:ascii="Arial" w:hAnsi="Arial" w:cs="Arial"/>
        </w:rPr>
        <w:t xml:space="preserve"> _____________________________________</w:t>
      </w:r>
      <w:r>
        <w:rPr>
          <w:rFonts w:ascii="Arial" w:hAnsi="Arial" w:cs="Arial"/>
        </w:rPr>
        <w:t>(*)</w:t>
      </w:r>
      <w:r w:rsidRPr="00E51945">
        <w:rPr>
          <w:rFonts w:ascii="Arial" w:hAnsi="Arial" w:cs="Arial"/>
        </w:rPr>
        <w:t xml:space="preserve"> </w:t>
      </w:r>
      <w:r w:rsidRPr="002A106F">
        <w:rPr>
          <w:rFonts w:ascii="Arial" w:hAnsi="Arial" w:cs="Arial"/>
          <w:b/>
          <w:bCs/>
        </w:rPr>
        <w:t>dell’Operatore Economico</w:t>
      </w:r>
      <w:r w:rsidRPr="00E51945">
        <w:rPr>
          <w:rFonts w:ascii="Arial" w:hAnsi="Arial" w:cs="Arial"/>
        </w:rPr>
        <w:t xml:space="preserve"> _________________________________ avente sede legale in ____________________________ nel Comune di _____________________ (___) Via/Piazza _________________________ n. ______ e-mail - PEC: ________________________ telefono n. ____________________________ Codice Fiscale ________________________________</w:t>
      </w:r>
      <w:r>
        <w:rPr>
          <w:rFonts w:ascii="Arial" w:hAnsi="Arial" w:cs="Arial"/>
        </w:rPr>
        <w:t xml:space="preserve"> </w:t>
      </w:r>
      <w:r w:rsidRPr="00E51945">
        <w:rPr>
          <w:rFonts w:ascii="Arial" w:hAnsi="Arial" w:cs="Arial"/>
        </w:rPr>
        <w:t>Partita IVA n. _______________________</w:t>
      </w:r>
      <w:r>
        <w:rPr>
          <w:rFonts w:ascii="Arial" w:hAnsi="Arial" w:cs="Arial"/>
        </w:rPr>
        <w:t>(eventuale) sito web________________________________</w:t>
      </w:r>
    </w:p>
    <w:p w14:paraId="3E8C2B01" w14:textId="5112E3AB" w:rsidR="0079381C" w:rsidRDefault="00A44861" w:rsidP="00A44861">
      <w:pPr>
        <w:keepLines/>
        <w:tabs>
          <w:tab w:val="left" w:pos="284"/>
        </w:tabs>
        <w:spacing w:before="240" w:after="240" w:line="276" w:lineRule="auto"/>
        <w:jc w:val="both"/>
        <w:rPr>
          <w:rFonts w:ascii="Arial" w:hAnsi="Arial" w:cs="Arial"/>
          <w:bCs/>
        </w:rPr>
      </w:pPr>
      <w:r w:rsidRPr="00110115">
        <w:rPr>
          <w:rFonts w:ascii="Arial" w:hAnsi="Arial" w:cs="Arial"/>
          <w:b/>
        </w:rPr>
        <w:t>(*)</w:t>
      </w:r>
      <w:r>
        <w:rPr>
          <w:rFonts w:ascii="Arial" w:hAnsi="Arial" w:cs="Arial"/>
          <w:bCs/>
        </w:rPr>
        <w:t xml:space="preserve"> Indicare: “Titolare”, “Legale Rappresentante” etc. </w:t>
      </w:r>
    </w:p>
    <w:p w14:paraId="61F975C5" w14:textId="073D1FAD" w:rsidR="0079381C" w:rsidRPr="0079381C" w:rsidRDefault="0079381C" w:rsidP="0079381C">
      <w:pPr>
        <w:keepLines/>
        <w:tabs>
          <w:tab w:val="left" w:pos="284"/>
        </w:tabs>
        <w:spacing w:before="240" w:after="240" w:line="276" w:lineRule="auto"/>
        <w:jc w:val="center"/>
        <w:rPr>
          <w:rFonts w:ascii="Arial" w:hAnsi="Arial" w:cs="Arial"/>
          <w:b/>
        </w:rPr>
      </w:pPr>
      <w:r w:rsidRPr="0079381C">
        <w:rPr>
          <w:rFonts w:ascii="Arial" w:hAnsi="Arial" w:cs="Arial"/>
          <w:b/>
        </w:rPr>
        <w:t>DICHIARA INFINE</w:t>
      </w:r>
    </w:p>
    <w:p w14:paraId="273D21AE" w14:textId="77777777" w:rsidR="0079381C" w:rsidRDefault="0079381C" w:rsidP="0079381C">
      <w:pPr>
        <w:pStyle w:val="Testonormale"/>
        <w:keepNext/>
        <w:keepLines/>
        <w:widowControl w:val="0"/>
        <w:numPr>
          <w:ilvl w:val="0"/>
          <w:numId w:val="3"/>
        </w:numPr>
        <w:spacing w:before="240" w:after="120" w:line="276" w:lineRule="auto"/>
        <w:ind w:left="284" w:hanging="284"/>
        <w:jc w:val="both"/>
        <w:rPr>
          <w:rFonts w:ascii="Arial" w:hAnsi="Arial" w:cs="Arial"/>
          <w:sz w:val="22"/>
          <w:szCs w:val="22"/>
          <w:lang w:val="it-IT"/>
        </w:rPr>
      </w:pPr>
      <w:r w:rsidRPr="00B43A4A">
        <w:rPr>
          <w:rFonts w:ascii="Arial" w:hAnsi="Arial" w:cs="Arial"/>
          <w:b/>
          <w:bCs/>
          <w:sz w:val="22"/>
          <w:szCs w:val="22"/>
          <w:lang w:val="it-IT"/>
        </w:rPr>
        <w:t>che sono</w:t>
      </w:r>
      <w:r w:rsidRPr="00E51945">
        <w:rPr>
          <w:rFonts w:ascii="Arial" w:hAnsi="Arial" w:cs="Arial"/>
          <w:sz w:val="22"/>
          <w:szCs w:val="22"/>
          <w:lang w:val="it-IT"/>
        </w:rPr>
        <w:t xml:space="preserve"> pienamente riconosciute ed accettate tutte le indicazioni e le prescrizioni previste </w:t>
      </w:r>
      <w:r>
        <w:rPr>
          <w:rFonts w:ascii="Arial" w:hAnsi="Arial" w:cs="Arial"/>
          <w:sz w:val="22"/>
          <w:szCs w:val="22"/>
          <w:lang w:val="it-IT"/>
        </w:rPr>
        <w:t>nel presente Avviso esplorativo di indagine di mercato e negli atti ad esso allegati;</w:t>
      </w:r>
    </w:p>
    <w:p w14:paraId="6F41CF13" w14:textId="77777777" w:rsidR="0079381C" w:rsidRDefault="0079381C" w:rsidP="0079381C">
      <w:pPr>
        <w:pStyle w:val="Testonormale"/>
        <w:keepNext/>
        <w:keepLines/>
        <w:widowControl w:val="0"/>
        <w:numPr>
          <w:ilvl w:val="0"/>
          <w:numId w:val="3"/>
        </w:numPr>
        <w:spacing w:before="240" w:after="120" w:line="276" w:lineRule="auto"/>
        <w:ind w:left="284" w:hanging="284"/>
        <w:jc w:val="both"/>
        <w:rPr>
          <w:rFonts w:ascii="Arial" w:hAnsi="Arial" w:cs="Arial"/>
          <w:sz w:val="22"/>
          <w:szCs w:val="22"/>
          <w:lang w:val="it-IT"/>
        </w:rPr>
      </w:pPr>
      <w:r w:rsidRPr="00B43A4A">
        <w:rPr>
          <w:rFonts w:ascii="Arial" w:hAnsi="Arial" w:cs="Arial"/>
          <w:b/>
          <w:bCs/>
          <w:sz w:val="22"/>
          <w:szCs w:val="22"/>
          <w:lang w:val="it-IT"/>
        </w:rPr>
        <w:t>Di</w:t>
      </w:r>
      <w:r w:rsidRPr="00B43A4A">
        <w:rPr>
          <w:rFonts w:ascii="Arial" w:hAnsi="Arial" w:cs="Arial"/>
          <w:sz w:val="22"/>
          <w:szCs w:val="22"/>
          <w:lang w:val="it-IT"/>
        </w:rPr>
        <w:t xml:space="preserve"> </w:t>
      </w:r>
      <w:r w:rsidRPr="00B43A4A">
        <w:rPr>
          <w:rFonts w:ascii="Arial" w:hAnsi="Arial" w:cs="Arial"/>
          <w:b/>
          <w:bCs/>
          <w:sz w:val="22"/>
          <w:szCs w:val="22"/>
          <w:lang w:val="it-IT"/>
        </w:rPr>
        <w:t>prendere atto ed accettare</w:t>
      </w:r>
      <w:r w:rsidRPr="00B43A4A">
        <w:rPr>
          <w:rFonts w:ascii="Arial" w:hAnsi="Arial" w:cs="Arial"/>
          <w:sz w:val="22"/>
          <w:szCs w:val="22"/>
          <w:lang w:val="it-IT"/>
        </w:rPr>
        <w:t xml:space="preserve"> che la  manifestazione di interesse</w:t>
      </w:r>
      <w:r>
        <w:rPr>
          <w:rFonts w:ascii="Arial" w:hAnsi="Arial" w:cs="Arial"/>
          <w:sz w:val="22"/>
          <w:szCs w:val="22"/>
          <w:lang w:val="it-IT"/>
        </w:rPr>
        <w:t xml:space="preserve"> è</w:t>
      </w:r>
      <w:r w:rsidRPr="00B43A4A">
        <w:rPr>
          <w:rFonts w:ascii="Arial" w:hAnsi="Arial" w:cs="Arial"/>
          <w:sz w:val="22"/>
          <w:szCs w:val="22"/>
          <w:lang w:val="it-IT"/>
        </w:rPr>
        <w:t xml:space="preserve"> aperta a tutti coloro in possesso dei requisiti di cui al presente Avviso, è finalizzata ad individuare, nel rispetto dei principi di libera concorrenza, non discriminazione, trasparenza, proporzionalità, nonché di pubblicità, gli operatori economici da invitare ad una successiva procedura negoziata (ex art. 50, comma 1, lett. e) del d. lgs. 36/2023, che sarà espletata in modalità elettronica come previsto all’art. 25 del citato D. lgs. 36/2023.</w:t>
      </w:r>
    </w:p>
    <w:p w14:paraId="4AB1F4F4" w14:textId="77777777" w:rsidR="0079381C" w:rsidRPr="00B43A4A" w:rsidRDefault="0079381C" w:rsidP="0079381C">
      <w:pPr>
        <w:pStyle w:val="Testonormale"/>
        <w:keepNext/>
        <w:keepLines/>
        <w:widowControl w:val="0"/>
        <w:numPr>
          <w:ilvl w:val="0"/>
          <w:numId w:val="3"/>
        </w:numPr>
        <w:spacing w:before="240" w:after="120" w:line="276" w:lineRule="auto"/>
        <w:ind w:left="284" w:hanging="284"/>
        <w:jc w:val="both"/>
        <w:rPr>
          <w:rFonts w:ascii="Arial" w:hAnsi="Arial" w:cs="Arial"/>
          <w:b/>
          <w:bCs/>
          <w:sz w:val="22"/>
          <w:szCs w:val="22"/>
          <w:lang w:val="it-IT"/>
        </w:rPr>
      </w:pPr>
      <w:r>
        <w:rPr>
          <w:rFonts w:ascii="Arial" w:hAnsi="Arial" w:cs="Arial"/>
          <w:b/>
          <w:bCs/>
          <w:sz w:val="22"/>
          <w:szCs w:val="22"/>
          <w:lang w:val="it-IT"/>
        </w:rPr>
        <w:t xml:space="preserve">Di prendere atto che </w:t>
      </w:r>
      <w:r w:rsidRPr="00B43A4A">
        <w:rPr>
          <w:rFonts w:ascii="Arial" w:hAnsi="Arial" w:cs="Arial"/>
          <w:sz w:val="22"/>
          <w:szCs w:val="22"/>
          <w:lang w:val="it-IT"/>
        </w:rPr>
        <w:t xml:space="preserve">in specifico, la successiva procedura negoziata sarà espletata con sistema completamente elettronico-telematico ai sensi dell’art. 25 del D. Lgs. 36/2023 sulla Piattaforma Elettronica START (all’indirizzo url: https://start.toscana.it), con invito rivolto a TUTTI coloro che avranno presentato istanza di partecipazione nella “prefase” della Manifestazione di interesse </w:t>
      </w:r>
      <w:r w:rsidRPr="00B43A4A">
        <w:rPr>
          <w:rFonts w:ascii="Arial" w:hAnsi="Arial" w:cs="Arial"/>
          <w:b/>
          <w:bCs/>
          <w:sz w:val="22"/>
          <w:szCs w:val="22"/>
          <w:lang w:val="it-IT"/>
        </w:rPr>
        <w:t>senza limitazione del numero di partecipanti che faranno richiesta sulla base del  possesso dei requisiti auto dichiarati nel presente Modulo;</w:t>
      </w:r>
    </w:p>
    <w:p w14:paraId="24722824" w14:textId="21FA00DB" w:rsidR="00B43A4A" w:rsidRPr="00B43A4A" w:rsidRDefault="00B43A4A" w:rsidP="00B43A4A">
      <w:pPr>
        <w:pStyle w:val="Testonormale"/>
        <w:keepNext/>
        <w:keepLines/>
        <w:widowControl w:val="0"/>
        <w:numPr>
          <w:ilvl w:val="0"/>
          <w:numId w:val="3"/>
        </w:numPr>
        <w:spacing w:before="240" w:after="120" w:line="276" w:lineRule="auto"/>
        <w:ind w:left="284" w:hanging="284"/>
        <w:jc w:val="both"/>
        <w:rPr>
          <w:rFonts w:ascii="Arial" w:hAnsi="Arial" w:cs="Arial"/>
          <w:sz w:val="22"/>
          <w:szCs w:val="22"/>
          <w:lang w:val="it-IT"/>
        </w:rPr>
      </w:pPr>
      <w:r w:rsidRPr="00B43A4A">
        <w:rPr>
          <w:rFonts w:ascii="Arial" w:hAnsi="Arial" w:cs="Arial"/>
          <w:b/>
          <w:bCs/>
          <w:sz w:val="22"/>
          <w:szCs w:val="22"/>
          <w:lang w:val="it-IT"/>
        </w:rPr>
        <w:t>Di essere consapevole ed accettare che Il presente avviso</w:t>
      </w:r>
      <w:r w:rsidRPr="00B43A4A">
        <w:rPr>
          <w:rFonts w:ascii="Arial" w:hAnsi="Arial" w:cs="Arial"/>
          <w:sz w:val="22"/>
          <w:szCs w:val="22"/>
          <w:lang w:val="it-IT"/>
        </w:rPr>
        <w:t xml:space="preserve"> è da intendersi finalizzato esclusivamente alla ricezione di manifestazioni di interesse per favorire la partecipazione e consultazione del maggior numero di operatori economici potenzialmente interessati. La manifestazione di interesse ha il solo scopo di comunicare all’Amministrazione la disponibilità ad essere invitati a presentare offerte, non costituisce un invito ad offrire né un’offerta al pubblico ai sensi dell’art. 1336 Cod. civ. o promessa al pubblico ai sensi dell’art. 1989</w:t>
      </w:r>
    </w:p>
    <w:p w14:paraId="455E0C2F" w14:textId="77777777" w:rsidR="00FE7781" w:rsidRDefault="00FE7781" w:rsidP="00FE7781">
      <w:pPr>
        <w:pStyle w:val="Testonormale"/>
        <w:widowControl w:val="0"/>
        <w:spacing w:before="480" w:line="276" w:lineRule="auto"/>
        <w:jc w:val="both"/>
        <w:rPr>
          <w:rFonts w:ascii="Arial" w:hAnsi="Arial" w:cs="Arial"/>
          <w:sz w:val="22"/>
          <w:szCs w:val="22"/>
          <w:lang w:val="it-IT"/>
        </w:rPr>
      </w:pPr>
      <w:r w:rsidRPr="00E51945">
        <w:rPr>
          <w:rFonts w:ascii="Arial" w:hAnsi="Arial" w:cs="Arial"/>
          <w:b/>
          <w:sz w:val="22"/>
          <w:szCs w:val="22"/>
          <w:lang w:val="it-IT"/>
        </w:rPr>
        <w:t xml:space="preserve">Luogo e data </w:t>
      </w:r>
      <w:r>
        <w:rPr>
          <w:rFonts w:ascii="Arial" w:hAnsi="Arial" w:cs="Arial"/>
          <w:sz w:val="22"/>
          <w:szCs w:val="22"/>
          <w:lang w:val="it-IT"/>
        </w:rPr>
        <w:t>____________, ___/___/_____</w:t>
      </w:r>
    </w:p>
    <w:p w14:paraId="44063A78" w14:textId="77777777" w:rsidR="00FE7781" w:rsidRDefault="00FE7781" w:rsidP="00FE7781">
      <w:pPr>
        <w:pStyle w:val="Testonormale"/>
        <w:widowControl w:val="0"/>
        <w:spacing w:before="480" w:line="276" w:lineRule="auto"/>
        <w:jc w:val="both"/>
        <w:rPr>
          <w:rFonts w:ascii="Arial" w:hAnsi="Arial" w:cs="Arial"/>
          <w:sz w:val="22"/>
          <w:szCs w:val="22"/>
          <w:lang w:val="it-IT"/>
        </w:rPr>
      </w:pPr>
      <w:r w:rsidRPr="005153B0">
        <w:rPr>
          <w:rFonts w:ascii="Arial" w:hAnsi="Arial" w:cs="Arial"/>
          <w:b/>
          <w:bCs/>
          <w:sz w:val="22"/>
          <w:szCs w:val="22"/>
          <w:lang w:val="it-IT"/>
        </w:rPr>
        <w:t>Firma digitale</w:t>
      </w:r>
      <w:r>
        <w:rPr>
          <w:rFonts w:ascii="Arial" w:hAnsi="Arial" w:cs="Arial"/>
          <w:sz w:val="22"/>
          <w:szCs w:val="22"/>
          <w:lang w:val="it-IT"/>
        </w:rPr>
        <w:t xml:space="preserve"> _______________________</w:t>
      </w:r>
    </w:p>
    <w:p w14:paraId="3DFDEDCD" w14:textId="77777777" w:rsidR="00FE7781" w:rsidRDefault="00FE7781" w:rsidP="00FE7781">
      <w:pPr>
        <w:pStyle w:val="Testonormale"/>
        <w:widowControl w:val="0"/>
        <w:spacing w:before="480" w:line="276" w:lineRule="auto"/>
        <w:jc w:val="both"/>
        <w:rPr>
          <w:rFonts w:ascii="Arial" w:hAnsi="Arial" w:cs="Arial"/>
          <w:b/>
          <w:bCs/>
          <w:sz w:val="22"/>
          <w:szCs w:val="22"/>
          <w:lang w:val="it-IT"/>
        </w:rPr>
      </w:pPr>
      <w:r w:rsidRPr="00887C05">
        <w:rPr>
          <w:rFonts w:ascii="Arial" w:hAnsi="Arial" w:cs="Arial"/>
          <w:b/>
          <w:bCs/>
          <w:sz w:val="22"/>
          <w:szCs w:val="22"/>
          <w:lang w:val="it-IT"/>
        </w:rPr>
        <w:t>N.B. con l’apposizione della firma digitale in calce (formato “</w:t>
      </w:r>
      <w:proofErr w:type="spellStart"/>
      <w:r w:rsidRPr="00887C05">
        <w:rPr>
          <w:rFonts w:ascii="Arial" w:hAnsi="Arial" w:cs="Arial"/>
          <w:b/>
          <w:bCs/>
          <w:sz w:val="22"/>
          <w:szCs w:val="22"/>
          <w:lang w:val="it-IT"/>
        </w:rPr>
        <w:t>pades</w:t>
      </w:r>
      <w:proofErr w:type="spellEnd"/>
      <w:r w:rsidRPr="00887C05">
        <w:rPr>
          <w:rFonts w:ascii="Arial" w:hAnsi="Arial" w:cs="Arial"/>
          <w:b/>
          <w:bCs/>
          <w:sz w:val="22"/>
          <w:szCs w:val="22"/>
          <w:lang w:val="it-IT"/>
        </w:rPr>
        <w:t xml:space="preserve">”) o in formato </w:t>
      </w:r>
      <w:proofErr w:type="spellStart"/>
      <w:r w:rsidRPr="00887C05">
        <w:rPr>
          <w:rFonts w:ascii="Arial" w:hAnsi="Arial" w:cs="Arial"/>
          <w:b/>
          <w:bCs/>
          <w:sz w:val="22"/>
          <w:szCs w:val="22"/>
          <w:lang w:val="it-IT"/>
        </w:rPr>
        <w:t>cades</w:t>
      </w:r>
      <w:proofErr w:type="spellEnd"/>
      <w:r w:rsidRPr="00887C05">
        <w:rPr>
          <w:rFonts w:ascii="Arial" w:hAnsi="Arial" w:cs="Arial"/>
          <w:b/>
          <w:bCs/>
          <w:sz w:val="22"/>
          <w:szCs w:val="22"/>
          <w:lang w:val="it-IT"/>
        </w:rPr>
        <w:t xml:space="preserve"> (estensione p.7m) il concorrente/dischiarante </w:t>
      </w:r>
      <w:r>
        <w:rPr>
          <w:rFonts w:ascii="Arial" w:hAnsi="Arial" w:cs="Arial"/>
          <w:b/>
          <w:bCs/>
          <w:sz w:val="22"/>
          <w:szCs w:val="22"/>
          <w:lang w:val="it-IT"/>
        </w:rPr>
        <w:t xml:space="preserve">si assume la responsabilità ex art. 76 del DPR 445/2000 in merito a TUTTE dichiarazioni contenute nel presente modulo. </w:t>
      </w:r>
    </w:p>
    <w:p w14:paraId="6A3E5EBB" w14:textId="2A26CB23" w:rsidR="00FE7781" w:rsidRDefault="00FE7781" w:rsidP="00FE7781">
      <w:pPr>
        <w:pStyle w:val="Testonormale"/>
        <w:widowControl w:val="0"/>
        <w:pBdr>
          <w:top w:val="single" w:sz="4" w:space="1" w:color="auto"/>
          <w:left w:val="single" w:sz="4" w:space="4" w:color="auto"/>
          <w:bottom w:val="single" w:sz="4" w:space="1" w:color="auto"/>
          <w:right w:val="single" w:sz="4" w:space="4" w:color="auto"/>
        </w:pBdr>
        <w:spacing w:before="480" w:line="276" w:lineRule="auto"/>
        <w:jc w:val="both"/>
        <w:rPr>
          <w:rFonts w:ascii="Arial" w:hAnsi="Arial" w:cs="Arial"/>
          <w:b/>
          <w:bCs/>
          <w:sz w:val="22"/>
          <w:szCs w:val="22"/>
          <w:lang w:val="it-IT"/>
        </w:rPr>
      </w:pPr>
      <w:r>
        <w:rPr>
          <w:rFonts w:ascii="Arial" w:hAnsi="Arial" w:cs="Arial"/>
          <w:b/>
          <w:bCs/>
          <w:sz w:val="22"/>
          <w:szCs w:val="22"/>
          <w:lang w:val="it-IT"/>
        </w:rPr>
        <w:lastRenderedPageBreak/>
        <w:t xml:space="preserve">N.B. Il Presente Modulo deve essere debitamente compilato, preferibilmente convertito in formato .pdf, sottoscritto digitalmente ed infine essere ricaricato sulla Piattaforma START nell’ spazio digitale come indicato nel Bando/lettere di invito o altro atto della stazione appaltante – sezione “Richieste amministrative di gara”. </w:t>
      </w:r>
    </w:p>
    <w:p w14:paraId="75C51A00" w14:textId="77777777" w:rsidR="00FE7781" w:rsidRPr="00D35CC9" w:rsidRDefault="00FE7781" w:rsidP="00FE7781">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Arial" w:hAnsi="Arial" w:cs="Arial"/>
          <w:b/>
          <w:sz w:val="20"/>
        </w:rPr>
      </w:pPr>
      <w:r>
        <w:rPr>
          <w:rFonts w:ascii="Arial" w:hAnsi="Arial" w:cs="Arial"/>
          <w:b/>
          <w:bCs/>
        </w:rPr>
        <w:t xml:space="preserve">LEGGERE LE NOTE IN CALCE AL MODULO: </w:t>
      </w:r>
      <w:r>
        <w:rPr>
          <w:rFonts w:ascii="Arial" w:hAnsi="Arial" w:cs="Arial"/>
          <w:b/>
          <w:sz w:val="20"/>
        </w:rPr>
        <w:t xml:space="preserve">INDICAZIONI ED INFORMAZIONI PER LA CORRETTA COMPILAZIONE </w:t>
      </w:r>
      <w:r>
        <w:rPr>
          <w:rFonts w:ascii="Arial" w:hAnsi="Arial" w:cs="Arial"/>
          <w:b/>
          <w:bCs/>
        </w:rPr>
        <w:t xml:space="preserve"> </w:t>
      </w:r>
    </w:p>
    <w:p w14:paraId="15E2BE00" w14:textId="5A9AADC5" w:rsidR="00D35CC9" w:rsidRDefault="00D35CC9" w:rsidP="00D35CC9">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Arial" w:hAnsi="Arial" w:cs="Arial"/>
          <w:b/>
          <w:sz w:val="20"/>
        </w:rPr>
      </w:pPr>
      <w:r>
        <w:rPr>
          <w:rFonts w:ascii="Arial" w:hAnsi="Arial" w:cs="Arial"/>
          <w:b/>
          <w:sz w:val="20"/>
        </w:rPr>
        <w:t xml:space="preserve">INDICAZIONI ED INFORMAZIONI PER LA CORRETTA COMPILAZIONE </w:t>
      </w:r>
    </w:p>
    <w:p w14:paraId="27C6AF91" w14:textId="77777777" w:rsidR="00D35CC9" w:rsidRDefault="00D35CC9" w:rsidP="00F31199">
      <w:pPr>
        <w:spacing w:after="120"/>
        <w:jc w:val="both"/>
        <w:rPr>
          <w:rFonts w:ascii="Arial" w:hAnsi="Arial" w:cs="Arial"/>
          <w:b/>
          <w:sz w:val="20"/>
        </w:rPr>
      </w:pPr>
    </w:p>
    <w:p w14:paraId="4BD9759F" w14:textId="77777777" w:rsidR="00B71FC5" w:rsidRDefault="00B71FC5" w:rsidP="00F31199">
      <w:pPr>
        <w:spacing w:after="120"/>
        <w:jc w:val="both"/>
        <w:rPr>
          <w:rFonts w:ascii="Arial" w:hAnsi="Arial" w:cs="Arial"/>
          <w:b/>
          <w:sz w:val="20"/>
        </w:rPr>
      </w:pPr>
    </w:p>
    <w:p w14:paraId="5016FB07" w14:textId="77777777" w:rsidR="00B71FC5" w:rsidRDefault="00B71FC5" w:rsidP="00F31199">
      <w:pPr>
        <w:spacing w:after="120"/>
        <w:jc w:val="both"/>
        <w:rPr>
          <w:rFonts w:ascii="Arial" w:hAnsi="Arial" w:cs="Arial"/>
          <w:b/>
          <w:sz w:val="20"/>
        </w:rPr>
      </w:pPr>
    </w:p>
    <w:p w14:paraId="1D332773" w14:textId="77777777" w:rsidR="00B71FC5" w:rsidRDefault="00B71FC5" w:rsidP="00F31199">
      <w:pPr>
        <w:spacing w:after="120"/>
        <w:jc w:val="both"/>
        <w:rPr>
          <w:rFonts w:ascii="Arial" w:hAnsi="Arial" w:cs="Arial"/>
          <w:b/>
          <w:sz w:val="20"/>
        </w:rPr>
      </w:pPr>
    </w:p>
    <w:p w14:paraId="3208AE68" w14:textId="77777777" w:rsidR="00B71FC5" w:rsidRDefault="00B71FC5" w:rsidP="00F31199">
      <w:pPr>
        <w:spacing w:after="120"/>
        <w:jc w:val="both"/>
        <w:rPr>
          <w:rFonts w:ascii="Arial" w:hAnsi="Arial" w:cs="Arial"/>
          <w:b/>
          <w:sz w:val="20"/>
        </w:rPr>
      </w:pPr>
    </w:p>
    <w:p w14:paraId="69FAB4A9" w14:textId="77777777" w:rsidR="0079381C" w:rsidRDefault="0079381C" w:rsidP="00F31199">
      <w:pPr>
        <w:spacing w:after="120"/>
        <w:jc w:val="both"/>
        <w:rPr>
          <w:rFonts w:ascii="Arial" w:hAnsi="Arial" w:cs="Arial"/>
          <w:b/>
          <w:sz w:val="20"/>
        </w:rPr>
      </w:pPr>
    </w:p>
    <w:p w14:paraId="3F6B2DC8" w14:textId="77777777" w:rsidR="0079381C" w:rsidRDefault="0079381C" w:rsidP="00F31199">
      <w:pPr>
        <w:spacing w:after="120"/>
        <w:jc w:val="both"/>
        <w:rPr>
          <w:rFonts w:ascii="Arial" w:hAnsi="Arial" w:cs="Arial"/>
          <w:b/>
          <w:sz w:val="20"/>
        </w:rPr>
      </w:pPr>
    </w:p>
    <w:p w14:paraId="546D0AF8" w14:textId="77777777" w:rsidR="0079381C" w:rsidRDefault="0079381C" w:rsidP="00F31199">
      <w:pPr>
        <w:spacing w:after="120"/>
        <w:jc w:val="both"/>
        <w:rPr>
          <w:rFonts w:ascii="Arial" w:hAnsi="Arial" w:cs="Arial"/>
          <w:b/>
          <w:sz w:val="20"/>
        </w:rPr>
      </w:pPr>
    </w:p>
    <w:p w14:paraId="2BA3D2C7" w14:textId="77777777" w:rsidR="0079381C" w:rsidRDefault="0079381C" w:rsidP="00F31199">
      <w:pPr>
        <w:spacing w:after="120"/>
        <w:jc w:val="both"/>
        <w:rPr>
          <w:rFonts w:ascii="Arial" w:hAnsi="Arial" w:cs="Arial"/>
          <w:b/>
          <w:sz w:val="20"/>
        </w:rPr>
      </w:pPr>
    </w:p>
    <w:p w14:paraId="31B05471" w14:textId="77777777" w:rsidR="0079381C" w:rsidRDefault="0079381C" w:rsidP="00F31199">
      <w:pPr>
        <w:spacing w:after="120"/>
        <w:jc w:val="both"/>
        <w:rPr>
          <w:rFonts w:ascii="Arial" w:hAnsi="Arial" w:cs="Arial"/>
          <w:b/>
          <w:sz w:val="20"/>
        </w:rPr>
      </w:pPr>
    </w:p>
    <w:p w14:paraId="3A2186CD" w14:textId="77777777" w:rsidR="0079381C" w:rsidRDefault="0079381C" w:rsidP="00F31199">
      <w:pPr>
        <w:spacing w:after="120"/>
        <w:jc w:val="both"/>
        <w:rPr>
          <w:rFonts w:ascii="Arial" w:hAnsi="Arial" w:cs="Arial"/>
          <w:b/>
          <w:sz w:val="20"/>
        </w:rPr>
      </w:pPr>
    </w:p>
    <w:p w14:paraId="4CA8B376" w14:textId="77777777" w:rsidR="0079381C" w:rsidRDefault="0079381C" w:rsidP="00F31199">
      <w:pPr>
        <w:spacing w:after="120"/>
        <w:jc w:val="both"/>
        <w:rPr>
          <w:rFonts w:ascii="Arial" w:hAnsi="Arial" w:cs="Arial"/>
          <w:b/>
          <w:sz w:val="20"/>
        </w:rPr>
      </w:pPr>
    </w:p>
    <w:p w14:paraId="49E50394" w14:textId="77777777" w:rsidR="0079381C" w:rsidRDefault="0079381C" w:rsidP="00F31199">
      <w:pPr>
        <w:spacing w:after="120"/>
        <w:jc w:val="both"/>
        <w:rPr>
          <w:rFonts w:ascii="Arial" w:hAnsi="Arial" w:cs="Arial"/>
          <w:b/>
          <w:sz w:val="20"/>
        </w:rPr>
      </w:pPr>
    </w:p>
    <w:p w14:paraId="7D3905A2" w14:textId="77777777" w:rsidR="0079381C" w:rsidRDefault="0079381C" w:rsidP="00F31199">
      <w:pPr>
        <w:spacing w:after="120"/>
        <w:jc w:val="both"/>
        <w:rPr>
          <w:rFonts w:ascii="Arial" w:hAnsi="Arial" w:cs="Arial"/>
          <w:b/>
          <w:sz w:val="20"/>
        </w:rPr>
      </w:pPr>
    </w:p>
    <w:p w14:paraId="27710DA0" w14:textId="77777777" w:rsidR="0079381C" w:rsidRDefault="0079381C" w:rsidP="00F31199">
      <w:pPr>
        <w:spacing w:after="120"/>
        <w:jc w:val="both"/>
        <w:rPr>
          <w:rFonts w:ascii="Arial" w:hAnsi="Arial" w:cs="Arial"/>
          <w:b/>
          <w:sz w:val="20"/>
        </w:rPr>
      </w:pPr>
    </w:p>
    <w:p w14:paraId="0DAE6F05" w14:textId="77777777" w:rsidR="0079381C" w:rsidRDefault="0079381C" w:rsidP="00F31199">
      <w:pPr>
        <w:spacing w:after="120"/>
        <w:jc w:val="both"/>
        <w:rPr>
          <w:rFonts w:ascii="Arial" w:hAnsi="Arial" w:cs="Arial"/>
          <w:b/>
          <w:sz w:val="20"/>
        </w:rPr>
      </w:pPr>
    </w:p>
    <w:p w14:paraId="485635FE" w14:textId="77777777" w:rsidR="0079381C" w:rsidRDefault="0079381C" w:rsidP="00F31199">
      <w:pPr>
        <w:spacing w:after="120"/>
        <w:jc w:val="both"/>
        <w:rPr>
          <w:rFonts w:ascii="Arial" w:hAnsi="Arial" w:cs="Arial"/>
          <w:b/>
          <w:sz w:val="20"/>
        </w:rPr>
      </w:pPr>
    </w:p>
    <w:p w14:paraId="0522DFF9" w14:textId="77777777" w:rsidR="0079381C" w:rsidRDefault="0079381C" w:rsidP="00F31199">
      <w:pPr>
        <w:spacing w:after="120"/>
        <w:jc w:val="both"/>
        <w:rPr>
          <w:rFonts w:ascii="Arial" w:hAnsi="Arial" w:cs="Arial"/>
          <w:b/>
          <w:sz w:val="20"/>
        </w:rPr>
      </w:pPr>
    </w:p>
    <w:p w14:paraId="1036977C" w14:textId="77777777" w:rsidR="0079381C" w:rsidRDefault="0079381C" w:rsidP="00F31199">
      <w:pPr>
        <w:spacing w:after="120"/>
        <w:jc w:val="both"/>
        <w:rPr>
          <w:rFonts w:ascii="Arial" w:hAnsi="Arial" w:cs="Arial"/>
          <w:b/>
          <w:sz w:val="20"/>
        </w:rPr>
      </w:pPr>
    </w:p>
    <w:p w14:paraId="4A4F2B52" w14:textId="77777777" w:rsidR="0079381C" w:rsidRDefault="0079381C" w:rsidP="00F31199">
      <w:pPr>
        <w:spacing w:after="120"/>
        <w:jc w:val="both"/>
        <w:rPr>
          <w:rFonts w:ascii="Arial" w:hAnsi="Arial" w:cs="Arial"/>
          <w:b/>
          <w:sz w:val="20"/>
        </w:rPr>
      </w:pPr>
    </w:p>
    <w:p w14:paraId="0C04C752" w14:textId="77777777" w:rsidR="0079381C" w:rsidRDefault="0079381C" w:rsidP="00F31199">
      <w:pPr>
        <w:spacing w:after="120"/>
        <w:jc w:val="both"/>
        <w:rPr>
          <w:rFonts w:ascii="Arial" w:hAnsi="Arial" w:cs="Arial"/>
          <w:b/>
          <w:sz w:val="20"/>
        </w:rPr>
      </w:pPr>
    </w:p>
    <w:p w14:paraId="1B89062B" w14:textId="77777777" w:rsidR="0079381C" w:rsidRDefault="0079381C" w:rsidP="00F31199">
      <w:pPr>
        <w:spacing w:after="120"/>
        <w:jc w:val="both"/>
        <w:rPr>
          <w:rFonts w:ascii="Arial" w:hAnsi="Arial" w:cs="Arial"/>
          <w:b/>
          <w:sz w:val="20"/>
        </w:rPr>
      </w:pPr>
    </w:p>
    <w:p w14:paraId="0A027DB5" w14:textId="77777777" w:rsidR="0079381C" w:rsidRDefault="0079381C" w:rsidP="00F31199">
      <w:pPr>
        <w:spacing w:after="120"/>
        <w:jc w:val="both"/>
        <w:rPr>
          <w:rFonts w:ascii="Arial" w:hAnsi="Arial" w:cs="Arial"/>
          <w:b/>
          <w:sz w:val="20"/>
        </w:rPr>
      </w:pPr>
    </w:p>
    <w:p w14:paraId="56B4F9C3" w14:textId="77777777" w:rsidR="0079381C" w:rsidRDefault="0079381C" w:rsidP="00F31199">
      <w:pPr>
        <w:spacing w:after="120"/>
        <w:jc w:val="both"/>
        <w:rPr>
          <w:rFonts w:ascii="Arial" w:hAnsi="Arial" w:cs="Arial"/>
          <w:b/>
          <w:sz w:val="20"/>
        </w:rPr>
      </w:pPr>
    </w:p>
    <w:p w14:paraId="2E333974" w14:textId="77777777" w:rsidR="0079381C" w:rsidRDefault="0079381C" w:rsidP="00F31199">
      <w:pPr>
        <w:spacing w:after="120"/>
        <w:jc w:val="both"/>
        <w:rPr>
          <w:rFonts w:ascii="Arial" w:hAnsi="Arial" w:cs="Arial"/>
          <w:b/>
          <w:sz w:val="20"/>
        </w:rPr>
      </w:pPr>
    </w:p>
    <w:p w14:paraId="0FE0A2FF" w14:textId="77777777" w:rsidR="0079381C" w:rsidRDefault="0079381C" w:rsidP="00F31199">
      <w:pPr>
        <w:spacing w:after="120"/>
        <w:jc w:val="both"/>
        <w:rPr>
          <w:rFonts w:ascii="Arial" w:hAnsi="Arial" w:cs="Arial"/>
          <w:b/>
          <w:sz w:val="20"/>
        </w:rPr>
      </w:pPr>
    </w:p>
    <w:p w14:paraId="3ABDC1C2" w14:textId="77777777" w:rsidR="0079381C" w:rsidRDefault="0079381C" w:rsidP="00F31199">
      <w:pPr>
        <w:spacing w:after="120"/>
        <w:jc w:val="both"/>
        <w:rPr>
          <w:rFonts w:ascii="Arial" w:hAnsi="Arial" w:cs="Arial"/>
          <w:b/>
          <w:sz w:val="20"/>
        </w:rPr>
      </w:pPr>
    </w:p>
    <w:p w14:paraId="6420A4C6" w14:textId="77777777" w:rsidR="0079381C" w:rsidRDefault="0079381C" w:rsidP="00F31199">
      <w:pPr>
        <w:spacing w:after="120"/>
        <w:jc w:val="both"/>
        <w:rPr>
          <w:rFonts w:ascii="Arial" w:hAnsi="Arial" w:cs="Arial"/>
          <w:b/>
          <w:sz w:val="20"/>
        </w:rPr>
      </w:pPr>
    </w:p>
    <w:p w14:paraId="5E934F45" w14:textId="77777777" w:rsidR="0079381C" w:rsidRDefault="0079381C" w:rsidP="00F31199">
      <w:pPr>
        <w:spacing w:after="120"/>
        <w:jc w:val="both"/>
        <w:rPr>
          <w:rFonts w:ascii="Arial" w:hAnsi="Arial" w:cs="Arial"/>
          <w:b/>
          <w:sz w:val="20"/>
        </w:rPr>
      </w:pPr>
    </w:p>
    <w:p w14:paraId="574AD1DE" w14:textId="77777777" w:rsidR="0079381C" w:rsidRDefault="0079381C" w:rsidP="00F31199">
      <w:pPr>
        <w:spacing w:after="120"/>
        <w:jc w:val="both"/>
        <w:rPr>
          <w:rFonts w:ascii="Arial" w:hAnsi="Arial" w:cs="Arial"/>
          <w:b/>
          <w:sz w:val="20"/>
        </w:rPr>
      </w:pPr>
    </w:p>
    <w:p w14:paraId="08C7076E" w14:textId="77777777" w:rsidR="0079381C" w:rsidRDefault="0079381C" w:rsidP="00F31199">
      <w:pPr>
        <w:spacing w:after="120"/>
        <w:jc w:val="both"/>
        <w:rPr>
          <w:rFonts w:ascii="Arial" w:hAnsi="Arial" w:cs="Arial"/>
          <w:b/>
          <w:sz w:val="20"/>
        </w:rPr>
      </w:pPr>
    </w:p>
    <w:p w14:paraId="57D92415" w14:textId="77777777" w:rsidR="0079381C" w:rsidRDefault="0079381C" w:rsidP="00F31199">
      <w:pPr>
        <w:spacing w:after="120"/>
        <w:jc w:val="both"/>
        <w:rPr>
          <w:rFonts w:ascii="Arial" w:hAnsi="Arial" w:cs="Arial"/>
          <w:b/>
          <w:sz w:val="20"/>
        </w:rPr>
      </w:pPr>
    </w:p>
    <w:p w14:paraId="75806CC3" w14:textId="77777777" w:rsidR="0079381C" w:rsidRDefault="0079381C" w:rsidP="00F31199">
      <w:pPr>
        <w:spacing w:after="120"/>
        <w:jc w:val="both"/>
        <w:rPr>
          <w:rFonts w:ascii="Arial" w:hAnsi="Arial" w:cs="Arial"/>
          <w:b/>
          <w:sz w:val="20"/>
        </w:rPr>
      </w:pPr>
    </w:p>
    <w:p w14:paraId="20AC002E" w14:textId="12178AF3" w:rsidR="00F31199" w:rsidRPr="0079381C" w:rsidRDefault="00F31199" w:rsidP="00B71FC5">
      <w:pPr>
        <w:spacing w:before="240" w:after="240"/>
        <w:jc w:val="center"/>
        <w:rPr>
          <w:rFonts w:ascii="Arial" w:hAnsi="Arial" w:cs="Arial"/>
          <w:bCs/>
          <w:sz w:val="28"/>
        </w:rPr>
      </w:pPr>
      <w:r w:rsidRPr="0079381C">
        <w:rPr>
          <w:rFonts w:ascii="Arial" w:hAnsi="Arial" w:cs="Arial"/>
          <w:b/>
          <w:i/>
          <w:iCs/>
          <w:sz w:val="24"/>
          <w:szCs w:val="20"/>
        </w:rPr>
        <w:lastRenderedPageBreak/>
        <w:t>Requisiti di ordine generale ai sensi degli artt. 94, 95, 96, 97 e 98 del Decreto Legislativo del 31 marzo 2023, n. 36</w:t>
      </w:r>
      <w:r w:rsidRPr="0079381C">
        <w:rPr>
          <w:rFonts w:ascii="Arial" w:hAnsi="Arial" w:cs="Arial"/>
          <w:b/>
          <w:i/>
          <w:iCs/>
          <w:sz w:val="24"/>
          <w:szCs w:val="20"/>
        </w:rPr>
        <w:br/>
      </w:r>
      <w:r w:rsidRPr="0079381C">
        <w:rPr>
          <w:rFonts w:ascii="Arial" w:hAnsi="Arial" w:cs="Arial"/>
          <w:bCs/>
        </w:rPr>
        <w:t>Codice dei contratti pubblici in attuazione dell’art. 1 della legge 21 giugno 2022, n. 78</w:t>
      </w:r>
    </w:p>
    <w:tbl>
      <w:tblPr>
        <w:tblStyle w:val="Grigliatabella"/>
        <w:tblW w:w="0" w:type="auto"/>
        <w:tblLook w:val="04A0" w:firstRow="1" w:lastRow="0" w:firstColumn="1" w:lastColumn="0" w:noHBand="0" w:noVBand="1"/>
      </w:tblPr>
      <w:tblGrid>
        <w:gridCol w:w="9628"/>
      </w:tblGrid>
      <w:tr w:rsidR="00F31199" w:rsidRPr="00C70A62" w14:paraId="7D35B673" w14:textId="77777777" w:rsidTr="003E4C8D">
        <w:trPr>
          <w:trHeight w:val="344"/>
        </w:trPr>
        <w:tc>
          <w:tcPr>
            <w:tcW w:w="9628" w:type="dxa"/>
            <w:shd w:val="clear" w:color="auto" w:fill="D0CECE" w:themeFill="background2" w:themeFillShade="E6"/>
            <w:vAlign w:val="center"/>
          </w:tcPr>
          <w:p w14:paraId="018F9AE3" w14:textId="77777777" w:rsidR="00F31199" w:rsidRPr="00C70A62" w:rsidRDefault="00F31199" w:rsidP="003E4C8D">
            <w:pPr>
              <w:jc w:val="both"/>
              <w:rPr>
                <w:rFonts w:ascii="Arial" w:hAnsi="Arial" w:cs="Arial"/>
                <w:b/>
              </w:rPr>
            </w:pPr>
            <w:r w:rsidRPr="00C70A62">
              <w:rPr>
                <w:rFonts w:ascii="Arial" w:hAnsi="Arial" w:cs="Arial"/>
                <w:b/>
              </w:rPr>
              <w:t>Articolo 94. Cause di esclusione automatica</w:t>
            </w:r>
          </w:p>
        </w:tc>
      </w:tr>
    </w:tbl>
    <w:p w14:paraId="10A55EA1" w14:textId="77777777" w:rsidR="00F31199" w:rsidRPr="00C70A62" w:rsidRDefault="00F31199" w:rsidP="00F31199">
      <w:pPr>
        <w:spacing w:before="120" w:after="120"/>
        <w:jc w:val="both"/>
        <w:rPr>
          <w:rFonts w:ascii="Arial" w:hAnsi="Arial" w:cs="Arial"/>
        </w:rPr>
      </w:pPr>
      <w:r w:rsidRPr="00C70A62">
        <w:rPr>
          <w:rFonts w:ascii="Arial" w:hAnsi="Arial" w:cs="Arial"/>
        </w:rPr>
        <w:t>1. È causa di esclusione di un operatore economico dalla partecipazione a una procedura d'appalto la condanna con sentenza definitiva o decreto penale di condanna divenuto irrevocabile per uno dei seguenti reati:</w:t>
      </w:r>
    </w:p>
    <w:p w14:paraId="332C0774" w14:textId="77777777" w:rsidR="00F31199" w:rsidRPr="00C70A62" w:rsidRDefault="00F31199" w:rsidP="00887C05">
      <w:pPr>
        <w:pStyle w:val="Paragrafoelenco"/>
        <w:numPr>
          <w:ilvl w:val="0"/>
          <w:numId w:val="5"/>
        </w:numPr>
        <w:spacing w:before="120" w:after="120"/>
        <w:jc w:val="both"/>
        <w:rPr>
          <w:rFonts w:ascii="Arial" w:hAnsi="Arial" w:cs="Arial"/>
        </w:rPr>
      </w:pPr>
      <w:r w:rsidRPr="00C70A62">
        <w:rPr>
          <w:rFonts w:ascii="Arial" w:hAnsi="Arial" w:cs="Arial"/>
        </w:rPr>
        <w:t>delitti, consumati o tentati, di cui agli articoli 416, 416-</w:t>
      </w:r>
      <w:r w:rsidRPr="00C70A62">
        <w:rPr>
          <w:rFonts w:ascii="Arial" w:hAnsi="Arial" w:cs="Arial"/>
          <w:i/>
        </w:rPr>
        <w:t>bis</w:t>
      </w:r>
      <w:r w:rsidRPr="00C70A62">
        <w:rPr>
          <w:rFonts w:ascii="Arial" w:hAnsi="Arial" w:cs="Arial"/>
        </w:rPr>
        <w:t xml:space="preserve"> del codice penale oppure delitti commessi avvalendosi delle condizioni previste dal predetto articolo 416-</w:t>
      </w:r>
      <w:r w:rsidRPr="00C70A62">
        <w:rPr>
          <w:rFonts w:ascii="Arial" w:hAnsi="Arial" w:cs="Arial"/>
          <w:i/>
        </w:rPr>
        <w:t xml:space="preserve">bis </w:t>
      </w:r>
      <w:r w:rsidRPr="00C70A62">
        <w:rPr>
          <w:rFonts w:ascii="Arial" w:hAnsi="Arial" w:cs="Arial"/>
        </w:rPr>
        <w:t xml:space="preserve">oppure al fine di agevolare l'attività delle associazioni previste dallo stesso articolo, nonché per i delitti, consumati o tentati, previsti dall' articolo 74 del testo unico delle leggi in materia di disciplina degli stupefacenti e sostanze psicotrope, prevenzione, cura e riabilitazione dei relativi stati di tossicodipendenza, di cui al decreto del Presidente della Repubblica 9 ottobre 1990, n. 309 , dall' articolo 291-quater del testo unico delle disposizioni legislative in materia doganale, di cui al decreto del Presidente della Repubblica 23 gennaio 1973, n. 43 e dall' articolo 452- </w:t>
      </w:r>
      <w:proofErr w:type="spellStart"/>
      <w:r w:rsidRPr="00C70A62">
        <w:rPr>
          <w:rFonts w:ascii="Arial" w:hAnsi="Arial" w:cs="Arial"/>
          <w:i/>
        </w:rPr>
        <w:t>quaterdieces</w:t>
      </w:r>
      <w:proofErr w:type="spellEnd"/>
      <w:r w:rsidRPr="00C70A62">
        <w:rPr>
          <w:rFonts w:ascii="Arial" w:hAnsi="Arial" w:cs="Arial"/>
        </w:rPr>
        <w:t xml:space="preserve"> del codice penale, in quanto riconducibili alla partecipazione a un'organizzazione criminale, quale definita all' articolo 2 della decisione quadro 2008/841/GAI del Consiglio dell'Unione europea, del 24 ottobre 2008;</w:t>
      </w:r>
    </w:p>
    <w:p w14:paraId="3B26B320" w14:textId="77777777" w:rsidR="00F31199" w:rsidRPr="00C70A62" w:rsidRDefault="00F31199" w:rsidP="00887C05">
      <w:pPr>
        <w:pStyle w:val="Paragrafoelenco"/>
        <w:numPr>
          <w:ilvl w:val="0"/>
          <w:numId w:val="5"/>
        </w:numPr>
        <w:spacing w:before="120" w:after="120"/>
        <w:jc w:val="both"/>
        <w:rPr>
          <w:rFonts w:ascii="Arial" w:hAnsi="Arial" w:cs="Arial"/>
        </w:rPr>
      </w:pPr>
      <w:r w:rsidRPr="00C70A62">
        <w:rPr>
          <w:rFonts w:ascii="Arial" w:hAnsi="Arial" w:cs="Arial"/>
        </w:rPr>
        <w:t>delitti, consumati o tentati, di cui agli articoli 317, 318, 319, 319-</w:t>
      </w:r>
      <w:r w:rsidRPr="00C70A62">
        <w:rPr>
          <w:rFonts w:ascii="Arial" w:hAnsi="Arial" w:cs="Arial"/>
          <w:i/>
        </w:rPr>
        <w:t>ter</w:t>
      </w:r>
      <w:r w:rsidRPr="00C70A62">
        <w:rPr>
          <w:rFonts w:ascii="Arial" w:hAnsi="Arial" w:cs="Arial"/>
        </w:rPr>
        <w:t>, 319-</w:t>
      </w:r>
      <w:r w:rsidRPr="00C70A62">
        <w:rPr>
          <w:rFonts w:ascii="Arial" w:hAnsi="Arial" w:cs="Arial"/>
          <w:i/>
        </w:rPr>
        <w:t>quater</w:t>
      </w:r>
      <w:r w:rsidRPr="00C70A62">
        <w:rPr>
          <w:rFonts w:ascii="Arial" w:hAnsi="Arial" w:cs="Arial"/>
        </w:rPr>
        <w:t>, 320, 321, 322, 322-</w:t>
      </w:r>
      <w:r w:rsidRPr="00C70A62">
        <w:rPr>
          <w:rFonts w:ascii="Arial" w:hAnsi="Arial" w:cs="Arial"/>
          <w:i/>
        </w:rPr>
        <w:t>bis</w:t>
      </w:r>
      <w:r w:rsidRPr="00C70A62">
        <w:rPr>
          <w:rFonts w:ascii="Arial" w:hAnsi="Arial" w:cs="Arial"/>
        </w:rPr>
        <w:t>, 346-</w:t>
      </w:r>
      <w:r w:rsidRPr="00C70A62">
        <w:rPr>
          <w:rFonts w:ascii="Arial" w:hAnsi="Arial" w:cs="Arial"/>
          <w:i/>
        </w:rPr>
        <w:t>bis</w:t>
      </w:r>
      <w:r w:rsidRPr="00C70A62">
        <w:rPr>
          <w:rFonts w:ascii="Arial" w:hAnsi="Arial" w:cs="Arial"/>
        </w:rPr>
        <w:t>, 353, 353-</w:t>
      </w:r>
      <w:r w:rsidRPr="00C70A62">
        <w:rPr>
          <w:rFonts w:ascii="Arial" w:hAnsi="Arial" w:cs="Arial"/>
          <w:i/>
        </w:rPr>
        <w:t>bis</w:t>
      </w:r>
      <w:r w:rsidRPr="00C70A62">
        <w:rPr>
          <w:rFonts w:ascii="Arial" w:hAnsi="Arial" w:cs="Arial"/>
        </w:rPr>
        <w:t xml:space="preserve">, 354, 355 e 356 del codice penale nonché all'articolo 2635 del codice civile; </w:t>
      </w:r>
    </w:p>
    <w:p w14:paraId="56B29F20" w14:textId="77777777" w:rsidR="00F31199" w:rsidRPr="00C70A62" w:rsidRDefault="00F31199" w:rsidP="00887C05">
      <w:pPr>
        <w:pStyle w:val="Paragrafoelenco"/>
        <w:numPr>
          <w:ilvl w:val="0"/>
          <w:numId w:val="5"/>
        </w:numPr>
        <w:spacing w:before="120" w:after="120"/>
        <w:jc w:val="both"/>
        <w:rPr>
          <w:rFonts w:ascii="Arial" w:hAnsi="Arial" w:cs="Arial"/>
        </w:rPr>
      </w:pPr>
      <w:r w:rsidRPr="00C70A62">
        <w:rPr>
          <w:rFonts w:ascii="Arial" w:hAnsi="Arial" w:cs="Arial"/>
        </w:rPr>
        <w:t xml:space="preserve">false comunicazioni sociali di cui agli articoli 2621 e 2622 del codice civile; </w:t>
      </w:r>
    </w:p>
    <w:p w14:paraId="1D8F79ED" w14:textId="77777777" w:rsidR="00F31199" w:rsidRPr="00C70A62" w:rsidRDefault="00F31199" w:rsidP="00887C05">
      <w:pPr>
        <w:pStyle w:val="Paragrafoelenco"/>
        <w:numPr>
          <w:ilvl w:val="0"/>
          <w:numId w:val="5"/>
        </w:numPr>
        <w:spacing w:before="120" w:after="120"/>
        <w:jc w:val="both"/>
        <w:rPr>
          <w:rFonts w:ascii="Arial" w:hAnsi="Arial" w:cs="Arial"/>
        </w:rPr>
      </w:pPr>
      <w:r w:rsidRPr="00C70A62">
        <w:rPr>
          <w:rFonts w:ascii="Arial" w:hAnsi="Arial" w:cs="Arial"/>
        </w:rPr>
        <w:t>frode ai sensi dell'articolo 1 della convenzione relativa alla tutela degli interessi finanziari delle Comunità europee, del 26 luglio 1995;</w:t>
      </w:r>
    </w:p>
    <w:p w14:paraId="244530C5" w14:textId="77777777" w:rsidR="00F31199" w:rsidRPr="00C70A62" w:rsidRDefault="00F31199" w:rsidP="00887C05">
      <w:pPr>
        <w:pStyle w:val="Paragrafoelenco"/>
        <w:numPr>
          <w:ilvl w:val="0"/>
          <w:numId w:val="5"/>
        </w:numPr>
        <w:spacing w:before="120" w:after="120"/>
        <w:jc w:val="both"/>
        <w:rPr>
          <w:rFonts w:ascii="Arial" w:hAnsi="Arial" w:cs="Arial"/>
        </w:rPr>
      </w:pPr>
      <w:r w:rsidRPr="00C70A62">
        <w:rPr>
          <w:rFonts w:ascii="Arial" w:hAnsi="Arial" w:cs="Arial"/>
        </w:rPr>
        <w:t>delitti, consumati o tentati, commessi con finalità di terrorismo, anche internazionale, e di eversione dell'ordine costituzionale reati terroristici o reati connessi alle attività terroristiche;</w:t>
      </w:r>
    </w:p>
    <w:p w14:paraId="0D6CCDD6" w14:textId="77777777" w:rsidR="00F31199" w:rsidRPr="00C70A62" w:rsidRDefault="00F31199" w:rsidP="00887C05">
      <w:pPr>
        <w:pStyle w:val="Paragrafoelenco"/>
        <w:numPr>
          <w:ilvl w:val="0"/>
          <w:numId w:val="5"/>
        </w:numPr>
        <w:spacing w:before="120" w:after="120"/>
        <w:jc w:val="both"/>
        <w:rPr>
          <w:rFonts w:ascii="Arial" w:hAnsi="Arial" w:cs="Arial"/>
        </w:rPr>
      </w:pPr>
      <w:r w:rsidRPr="00C70A62">
        <w:rPr>
          <w:rFonts w:ascii="Arial" w:hAnsi="Arial" w:cs="Arial"/>
        </w:rPr>
        <w:t>delitti di cui agli articoli 648-</w:t>
      </w:r>
      <w:r w:rsidRPr="00C70A62">
        <w:rPr>
          <w:rFonts w:ascii="Arial" w:hAnsi="Arial" w:cs="Arial"/>
          <w:i/>
        </w:rPr>
        <w:t>bis</w:t>
      </w:r>
      <w:r w:rsidRPr="00C70A62">
        <w:rPr>
          <w:rFonts w:ascii="Arial" w:hAnsi="Arial" w:cs="Arial"/>
        </w:rPr>
        <w:t>, 648-</w:t>
      </w:r>
      <w:r w:rsidRPr="00C70A62">
        <w:rPr>
          <w:rFonts w:ascii="Arial" w:hAnsi="Arial" w:cs="Arial"/>
          <w:i/>
        </w:rPr>
        <w:t>ter</w:t>
      </w:r>
      <w:r w:rsidRPr="00C70A62">
        <w:rPr>
          <w:rFonts w:ascii="Arial" w:hAnsi="Arial" w:cs="Arial"/>
        </w:rPr>
        <w:t xml:space="preserve"> e 648-</w:t>
      </w:r>
      <w:r w:rsidRPr="00C70A62">
        <w:rPr>
          <w:rFonts w:ascii="Arial" w:hAnsi="Arial" w:cs="Arial"/>
          <w:i/>
        </w:rPr>
        <w:t>ter</w:t>
      </w:r>
      <w:r w:rsidRPr="00C70A62">
        <w:rPr>
          <w:rFonts w:ascii="Arial" w:hAnsi="Arial" w:cs="Arial"/>
        </w:rPr>
        <w:t>.1 del codice penale, riciclaggio di proventi di attività criminose o finanziamento del terrorismo, quali definiti all' articolo 1 del decreto legislativo 22 giugno 2007, n. 109;</w:t>
      </w:r>
    </w:p>
    <w:p w14:paraId="22213D2C" w14:textId="77777777" w:rsidR="00F31199" w:rsidRPr="00C70A62" w:rsidRDefault="00F31199" w:rsidP="00887C05">
      <w:pPr>
        <w:pStyle w:val="Paragrafoelenco"/>
        <w:numPr>
          <w:ilvl w:val="0"/>
          <w:numId w:val="5"/>
        </w:numPr>
        <w:spacing w:before="120" w:after="120"/>
        <w:jc w:val="both"/>
        <w:rPr>
          <w:rFonts w:ascii="Arial" w:hAnsi="Arial" w:cs="Arial"/>
        </w:rPr>
      </w:pPr>
      <w:r w:rsidRPr="00C70A62">
        <w:rPr>
          <w:rFonts w:ascii="Arial" w:hAnsi="Arial" w:cs="Arial"/>
        </w:rPr>
        <w:t>sfruttamento del lavoro minorile e altre forme di tratta di esseri umani definite con il decreto legislativo 4 marzo 2014, n. 24;</w:t>
      </w:r>
    </w:p>
    <w:p w14:paraId="70347DD3" w14:textId="77777777" w:rsidR="00F31199" w:rsidRPr="00C70A62" w:rsidRDefault="00F31199" w:rsidP="00887C05">
      <w:pPr>
        <w:pStyle w:val="Paragrafoelenco"/>
        <w:numPr>
          <w:ilvl w:val="0"/>
          <w:numId w:val="5"/>
        </w:numPr>
        <w:spacing w:before="120" w:after="120"/>
        <w:jc w:val="both"/>
        <w:rPr>
          <w:rFonts w:ascii="Arial" w:hAnsi="Arial" w:cs="Arial"/>
        </w:rPr>
      </w:pPr>
      <w:r w:rsidRPr="00C70A62">
        <w:rPr>
          <w:rFonts w:ascii="Arial" w:hAnsi="Arial" w:cs="Arial"/>
        </w:rPr>
        <w:t>ogni altro delitto da cui derivi, quale pena accessoria, l'incapacità di contrattare con la pubblica amministrazione.</w:t>
      </w:r>
    </w:p>
    <w:p w14:paraId="28CBF460" w14:textId="77777777" w:rsidR="00F31199" w:rsidRPr="00C70A62" w:rsidRDefault="00F31199" w:rsidP="00F31199">
      <w:pPr>
        <w:spacing w:before="120" w:after="120"/>
        <w:jc w:val="both"/>
        <w:rPr>
          <w:rFonts w:ascii="Arial" w:hAnsi="Arial" w:cs="Arial"/>
        </w:rPr>
      </w:pPr>
      <w:r w:rsidRPr="00C70A62">
        <w:rPr>
          <w:rFonts w:ascii="Arial" w:hAnsi="Arial" w:cs="Arial"/>
        </w:rPr>
        <w:t>2. È altresì causa di esclusione la sussistenza, con riferimento ai soggetti indicati al comma 3, di ragioni di decadenza, di sospensione o di divieto previste dall' articolo 67 del codice delle leggi antimafia e delle misure di prevenzione, di cui al decreto legislativo 6 settembre 2011, n. 159 o di un tentativo di infiltrazione mafiosa di cui all' articolo 84, comma 4, del medesimo codice. Resta fermo quanto previsto dagli articoli 88, comma 4-</w:t>
      </w:r>
      <w:r w:rsidRPr="00C70A62">
        <w:rPr>
          <w:rFonts w:ascii="Arial" w:hAnsi="Arial" w:cs="Arial"/>
          <w:i/>
        </w:rPr>
        <w:t>bis</w:t>
      </w:r>
      <w:r w:rsidRPr="00C70A62">
        <w:rPr>
          <w:rFonts w:ascii="Arial" w:hAnsi="Arial" w:cs="Arial"/>
        </w:rPr>
        <w:t>, e 92, commi 2 e 3, del codice di cui al decreto legislativo n. 159 del 2011, con riferimento rispettivamente alle comunicazioni antimafia e alle informazioni antimafia. La causa di esclusione di cui all' articolo 84, comma 4, del codice di cui al decreto legislativo n. 159 del 2011 non opera se, entro la data dell'aggiudicazione, l'impresa sia stata ammessa al controllo giudiziario ai sensi dell'articolo 34-</w:t>
      </w:r>
      <w:r w:rsidRPr="00C70A62">
        <w:rPr>
          <w:rFonts w:ascii="Arial" w:hAnsi="Arial" w:cs="Arial"/>
          <w:i/>
        </w:rPr>
        <w:t>bis</w:t>
      </w:r>
      <w:r w:rsidRPr="00C70A62">
        <w:rPr>
          <w:rFonts w:ascii="Arial" w:hAnsi="Arial" w:cs="Arial"/>
        </w:rPr>
        <w:t xml:space="preserve"> del medesimo codice. In nessun caso l'aggiudicazione può subire dilazioni in ragione della pendenza del procedimento suindicato.</w:t>
      </w:r>
    </w:p>
    <w:p w14:paraId="336ACFEE" w14:textId="77777777" w:rsidR="00F31199" w:rsidRPr="00C70A62" w:rsidRDefault="00F31199" w:rsidP="00F31199">
      <w:pPr>
        <w:spacing w:before="120" w:after="120"/>
        <w:jc w:val="both"/>
        <w:rPr>
          <w:rFonts w:ascii="Arial" w:hAnsi="Arial" w:cs="Arial"/>
        </w:rPr>
      </w:pPr>
      <w:r w:rsidRPr="00C70A62">
        <w:rPr>
          <w:rFonts w:ascii="Arial" w:hAnsi="Arial" w:cs="Arial"/>
        </w:rPr>
        <w:t>3. L'esclusione di cui ai commi 1 e 2 è disposta se la sentenza o il decreto oppure la misura interdittiva ivi indicati sono stati emessi nei confronti:</w:t>
      </w:r>
    </w:p>
    <w:p w14:paraId="23B7BB20" w14:textId="77777777" w:rsidR="00F31199" w:rsidRPr="00C70A62" w:rsidRDefault="00F31199" w:rsidP="00887C05">
      <w:pPr>
        <w:pStyle w:val="Paragrafoelenco"/>
        <w:numPr>
          <w:ilvl w:val="0"/>
          <w:numId w:val="6"/>
        </w:numPr>
        <w:spacing w:before="120" w:after="120"/>
        <w:jc w:val="both"/>
        <w:rPr>
          <w:rFonts w:ascii="Arial" w:hAnsi="Arial" w:cs="Arial"/>
        </w:rPr>
      </w:pPr>
      <w:r w:rsidRPr="00C70A62">
        <w:rPr>
          <w:rFonts w:ascii="Arial" w:hAnsi="Arial" w:cs="Arial"/>
        </w:rPr>
        <w:t>dell'operatore economico ai sensi e nei termini di cui al decreto legislativo 8 giugno 2001, n. 231;</w:t>
      </w:r>
    </w:p>
    <w:p w14:paraId="5A92700C" w14:textId="77777777" w:rsidR="00F31199" w:rsidRPr="00C70A62" w:rsidRDefault="00F31199" w:rsidP="00887C05">
      <w:pPr>
        <w:pStyle w:val="Paragrafoelenco"/>
        <w:numPr>
          <w:ilvl w:val="0"/>
          <w:numId w:val="6"/>
        </w:numPr>
        <w:spacing w:before="120" w:after="120"/>
        <w:jc w:val="both"/>
        <w:rPr>
          <w:rFonts w:ascii="Arial" w:hAnsi="Arial" w:cs="Arial"/>
        </w:rPr>
      </w:pPr>
      <w:r w:rsidRPr="00C70A62">
        <w:rPr>
          <w:rFonts w:ascii="Arial" w:hAnsi="Arial" w:cs="Arial"/>
        </w:rPr>
        <w:t>del titolare o del direttore tecnico, se si tratta di impresa individuale;</w:t>
      </w:r>
    </w:p>
    <w:p w14:paraId="3EE169C1" w14:textId="77777777" w:rsidR="00F31199" w:rsidRPr="00C70A62" w:rsidRDefault="00F31199" w:rsidP="00887C05">
      <w:pPr>
        <w:pStyle w:val="Paragrafoelenco"/>
        <w:numPr>
          <w:ilvl w:val="0"/>
          <w:numId w:val="6"/>
        </w:numPr>
        <w:spacing w:before="120" w:after="120"/>
        <w:jc w:val="both"/>
        <w:rPr>
          <w:rFonts w:ascii="Arial" w:hAnsi="Arial" w:cs="Arial"/>
        </w:rPr>
      </w:pPr>
      <w:r w:rsidRPr="00C70A62">
        <w:rPr>
          <w:rFonts w:ascii="Arial" w:hAnsi="Arial" w:cs="Arial"/>
        </w:rPr>
        <w:t>di un socio amministratore o del direttore tecnico, se si tratta di società in nome collettivo;</w:t>
      </w:r>
    </w:p>
    <w:p w14:paraId="68A2F271" w14:textId="77777777" w:rsidR="00F31199" w:rsidRPr="00C70A62" w:rsidRDefault="00F31199" w:rsidP="00887C05">
      <w:pPr>
        <w:pStyle w:val="Paragrafoelenco"/>
        <w:numPr>
          <w:ilvl w:val="0"/>
          <w:numId w:val="6"/>
        </w:numPr>
        <w:spacing w:before="120" w:after="120"/>
        <w:jc w:val="both"/>
        <w:rPr>
          <w:rFonts w:ascii="Arial" w:hAnsi="Arial" w:cs="Arial"/>
        </w:rPr>
      </w:pPr>
      <w:r w:rsidRPr="00C70A62">
        <w:rPr>
          <w:rFonts w:ascii="Arial" w:hAnsi="Arial" w:cs="Arial"/>
        </w:rPr>
        <w:lastRenderedPageBreak/>
        <w:t>dei soci accomandatari o del direttore tecnico, se si tratta di società in accomandita semplice;</w:t>
      </w:r>
    </w:p>
    <w:p w14:paraId="4E3BD761" w14:textId="77777777" w:rsidR="00F31199" w:rsidRPr="00C70A62" w:rsidRDefault="00F31199" w:rsidP="00887C05">
      <w:pPr>
        <w:pStyle w:val="Paragrafoelenco"/>
        <w:numPr>
          <w:ilvl w:val="0"/>
          <w:numId w:val="6"/>
        </w:numPr>
        <w:spacing w:before="120" w:after="120"/>
        <w:jc w:val="both"/>
        <w:rPr>
          <w:rFonts w:ascii="Arial" w:hAnsi="Arial" w:cs="Arial"/>
        </w:rPr>
      </w:pPr>
      <w:r w:rsidRPr="00C70A62">
        <w:rPr>
          <w:rFonts w:ascii="Arial" w:hAnsi="Arial" w:cs="Arial"/>
        </w:rPr>
        <w:t>dei membri del consiglio di amministrazione cui sia stata conferita la legale rappresentanza, ivi compresi gli institori e i procuratori generali;</w:t>
      </w:r>
    </w:p>
    <w:p w14:paraId="68C28784" w14:textId="77777777" w:rsidR="00F31199" w:rsidRPr="00C70A62" w:rsidRDefault="00F31199" w:rsidP="00887C05">
      <w:pPr>
        <w:pStyle w:val="Paragrafoelenco"/>
        <w:numPr>
          <w:ilvl w:val="0"/>
          <w:numId w:val="6"/>
        </w:numPr>
        <w:spacing w:before="120" w:after="120"/>
        <w:jc w:val="both"/>
        <w:rPr>
          <w:rFonts w:ascii="Arial" w:hAnsi="Arial" w:cs="Arial"/>
        </w:rPr>
      </w:pPr>
      <w:r w:rsidRPr="00C70A62">
        <w:rPr>
          <w:rFonts w:ascii="Arial" w:hAnsi="Arial" w:cs="Arial"/>
        </w:rPr>
        <w:t>dei componenti degli organi con poteri di direzione o di vigilanza o dei soggetti muniti di poteri di rappresentanza, di direzione o di controllo;</w:t>
      </w:r>
    </w:p>
    <w:p w14:paraId="09D5C6A5" w14:textId="77777777" w:rsidR="00F31199" w:rsidRPr="00C70A62" w:rsidRDefault="00F31199" w:rsidP="00887C05">
      <w:pPr>
        <w:pStyle w:val="Paragrafoelenco"/>
        <w:numPr>
          <w:ilvl w:val="0"/>
          <w:numId w:val="6"/>
        </w:numPr>
        <w:spacing w:before="120" w:after="120"/>
        <w:jc w:val="both"/>
        <w:rPr>
          <w:rFonts w:ascii="Arial" w:hAnsi="Arial" w:cs="Arial"/>
        </w:rPr>
      </w:pPr>
      <w:r w:rsidRPr="00C70A62">
        <w:rPr>
          <w:rFonts w:ascii="Arial" w:hAnsi="Arial" w:cs="Arial"/>
        </w:rPr>
        <w:t xml:space="preserve">del direttore tecnico o del socio unico; </w:t>
      </w:r>
    </w:p>
    <w:p w14:paraId="69326CCC" w14:textId="77777777" w:rsidR="00F31199" w:rsidRPr="00C70A62" w:rsidRDefault="00F31199" w:rsidP="00887C05">
      <w:pPr>
        <w:pStyle w:val="Paragrafoelenco"/>
        <w:numPr>
          <w:ilvl w:val="0"/>
          <w:numId w:val="6"/>
        </w:numPr>
        <w:spacing w:before="120" w:after="120"/>
        <w:jc w:val="both"/>
        <w:rPr>
          <w:rFonts w:ascii="Arial" w:hAnsi="Arial" w:cs="Arial"/>
        </w:rPr>
      </w:pPr>
      <w:r w:rsidRPr="00C70A62">
        <w:rPr>
          <w:rFonts w:ascii="Arial" w:hAnsi="Arial" w:cs="Arial"/>
        </w:rPr>
        <w:t>dell'amministratore di fatto nelle ipotesi di cui alle lettere precedenti.</w:t>
      </w:r>
    </w:p>
    <w:p w14:paraId="4E84CB8A" w14:textId="77777777" w:rsidR="00F31199" w:rsidRPr="00C70A62" w:rsidRDefault="00F31199" w:rsidP="00F31199">
      <w:pPr>
        <w:spacing w:before="120" w:after="120"/>
        <w:jc w:val="both"/>
        <w:rPr>
          <w:rFonts w:ascii="Arial" w:hAnsi="Arial" w:cs="Arial"/>
        </w:rPr>
      </w:pPr>
      <w:r w:rsidRPr="00C70A62">
        <w:rPr>
          <w:rFonts w:ascii="Arial" w:hAnsi="Arial" w:cs="Arial"/>
        </w:rPr>
        <w:t>4. Nel caso in cui il socio sia una persona giuridica l'esclusione va disposta se la sentenza o il decreto ovvero la misura interdittiva sono stati emessi nei confronti degli amministratori di quest'ultima.</w:t>
      </w:r>
    </w:p>
    <w:p w14:paraId="57814985" w14:textId="77777777" w:rsidR="00F31199" w:rsidRPr="00C70A62" w:rsidRDefault="00F31199" w:rsidP="00F31199">
      <w:pPr>
        <w:spacing w:before="120" w:after="120"/>
        <w:jc w:val="both"/>
        <w:rPr>
          <w:rFonts w:ascii="Arial" w:hAnsi="Arial" w:cs="Arial"/>
        </w:rPr>
      </w:pPr>
      <w:r w:rsidRPr="00C70A62">
        <w:rPr>
          <w:rFonts w:ascii="Arial" w:hAnsi="Arial" w:cs="Arial"/>
        </w:rPr>
        <w:t>5. Sono altresì esclusi:</w:t>
      </w:r>
    </w:p>
    <w:p w14:paraId="15EE4BBC" w14:textId="77777777" w:rsidR="00F31199" w:rsidRPr="00C70A62" w:rsidRDefault="00F31199" w:rsidP="00887C05">
      <w:pPr>
        <w:pStyle w:val="Paragrafoelenco"/>
        <w:numPr>
          <w:ilvl w:val="0"/>
          <w:numId w:val="7"/>
        </w:numPr>
        <w:spacing w:before="120" w:after="120"/>
        <w:jc w:val="both"/>
        <w:rPr>
          <w:rFonts w:ascii="Arial" w:hAnsi="Arial" w:cs="Arial"/>
        </w:rPr>
      </w:pPr>
      <w:r w:rsidRPr="00C70A62">
        <w:rPr>
          <w:rFonts w:ascii="Arial" w:hAnsi="Arial" w:cs="Arial"/>
        </w:rPr>
        <w:t>l'operatore economico destinatario della sanzione interdittiva di cui all' articolo 9, comma 2, lettera c), del decreto legislativo 8 giugno 2001, n. 231, o di altra sanzione che comporta il divieto di contrarre con la pubblica amministrazione, compresi i provvedimenti interdittivi di cui all' articolo 14 del decreto legislativo 9 aprile 2008, n. 81;</w:t>
      </w:r>
    </w:p>
    <w:p w14:paraId="71DC2BA8" w14:textId="77777777" w:rsidR="00F31199" w:rsidRPr="00C70A62" w:rsidRDefault="00F31199" w:rsidP="00887C05">
      <w:pPr>
        <w:pStyle w:val="Paragrafoelenco"/>
        <w:numPr>
          <w:ilvl w:val="0"/>
          <w:numId w:val="7"/>
        </w:numPr>
        <w:spacing w:before="120" w:after="120"/>
        <w:jc w:val="both"/>
        <w:rPr>
          <w:rFonts w:ascii="Arial" w:hAnsi="Arial" w:cs="Arial"/>
        </w:rPr>
      </w:pPr>
      <w:r w:rsidRPr="00C70A62">
        <w:rPr>
          <w:rFonts w:ascii="Arial" w:hAnsi="Arial" w:cs="Arial"/>
        </w:rPr>
        <w:t>l'operatore economico che non abbia presentato la certificazione di cui all' articolo 17 della legge 12 marzo 1999, n. 68, ovvero non abbia presentato dichiarazione sostitutiva della sussistenza del medesimo requisito;</w:t>
      </w:r>
    </w:p>
    <w:p w14:paraId="2683CD5C" w14:textId="77777777" w:rsidR="00F31199" w:rsidRPr="00C70A62" w:rsidRDefault="00F31199" w:rsidP="00887C05">
      <w:pPr>
        <w:pStyle w:val="Paragrafoelenco"/>
        <w:numPr>
          <w:ilvl w:val="0"/>
          <w:numId w:val="7"/>
        </w:numPr>
        <w:spacing w:before="120" w:after="120"/>
        <w:jc w:val="both"/>
        <w:rPr>
          <w:rFonts w:ascii="Arial" w:hAnsi="Arial" w:cs="Arial"/>
        </w:rPr>
      </w:pPr>
      <w:r w:rsidRPr="00C70A62">
        <w:rPr>
          <w:rFonts w:ascii="Arial" w:hAnsi="Arial" w:cs="Arial"/>
        </w:rPr>
        <w:t>in relazione alle procedure afferenti agli investimenti pubblici finanziati, in tutto o in parte, con le risorse previste dal regolamento (UE) n. 240/2021 del Parlamento europeo e del Consiglio, del 10 febbraio 2021 e dal regolamento (UE) n. 241/2021 del Parlamento europeo e del Consiglio, del 12 febbraio 2021, gli operatori economici tenuti alla redazione del rapporto sulla situazione del personale, ai sensi dell' articolo 46 del codice delle pari opportunità tra uomo e donna, di cui al decreto legislativo 11 aprile 2006, n. 198, che non abbiano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w:t>
      </w:r>
    </w:p>
    <w:p w14:paraId="296A09AE" w14:textId="77777777" w:rsidR="00F31199" w:rsidRPr="00C70A62" w:rsidRDefault="00F31199" w:rsidP="00887C05">
      <w:pPr>
        <w:pStyle w:val="Paragrafoelenco"/>
        <w:numPr>
          <w:ilvl w:val="0"/>
          <w:numId w:val="7"/>
        </w:numPr>
        <w:spacing w:before="120" w:after="120"/>
        <w:jc w:val="both"/>
        <w:rPr>
          <w:rFonts w:ascii="Arial" w:hAnsi="Arial" w:cs="Arial"/>
        </w:rPr>
      </w:pPr>
      <w:r w:rsidRPr="00C70A62">
        <w:rPr>
          <w:rFonts w:ascii="Arial" w:hAnsi="Arial" w:cs="Arial"/>
        </w:rPr>
        <w:t>l'operatore economico che sia stato sottoposto a liquidazione giudiziale o si trovi in stato di liquidazione coatta o di concordato preventivo o nei cui confronti sia in corso un procedimento per l'accesso a una di tali procedure, fermo restando quanto previsto dall' articolo 95 del codice della crisi di impresa e dell'insolvenza, di cui al decreto legislativo 12 gennaio 2019, n. 14 , dall' articolo 186-</w:t>
      </w:r>
      <w:r w:rsidRPr="00C70A62">
        <w:rPr>
          <w:rFonts w:ascii="Arial" w:hAnsi="Arial" w:cs="Arial"/>
          <w:i/>
        </w:rPr>
        <w:t>bis</w:t>
      </w:r>
      <w:r w:rsidRPr="00C70A62">
        <w:rPr>
          <w:rFonts w:ascii="Arial" w:hAnsi="Arial" w:cs="Arial"/>
        </w:rPr>
        <w:t>, comma 5, del regio decreto 16 marzo 1942, n. 267 e dall'articolo 124 del presente codice. L'esclusione non opera se, entro la data dell'aggiudicazione, sono stati adottati i provvedimenti di cui all' articolo 186-</w:t>
      </w:r>
      <w:r w:rsidRPr="00C70A62">
        <w:rPr>
          <w:rFonts w:ascii="Arial" w:hAnsi="Arial" w:cs="Arial"/>
          <w:i/>
        </w:rPr>
        <w:t>bis</w:t>
      </w:r>
      <w:r w:rsidRPr="00C70A62">
        <w:rPr>
          <w:rFonts w:ascii="Arial" w:hAnsi="Arial" w:cs="Arial"/>
        </w:rPr>
        <w:t>, comma 4, del regio decreto n. 267 del 1942 e all' articolo 95, commi 3 e 4, del codice di cui al decreto legislativo n. 14 del 2019, a meno che non intervengano ulteriori circostanze escludenti relative alle procedure concorsuali;</w:t>
      </w:r>
    </w:p>
    <w:p w14:paraId="64022815" w14:textId="77777777" w:rsidR="00F31199" w:rsidRPr="00C70A62" w:rsidRDefault="00F31199" w:rsidP="00887C05">
      <w:pPr>
        <w:pStyle w:val="Paragrafoelenco"/>
        <w:numPr>
          <w:ilvl w:val="0"/>
          <w:numId w:val="7"/>
        </w:numPr>
        <w:spacing w:before="120" w:after="120"/>
        <w:jc w:val="both"/>
        <w:rPr>
          <w:rFonts w:ascii="Arial" w:hAnsi="Arial" w:cs="Arial"/>
        </w:rPr>
      </w:pPr>
      <w:r w:rsidRPr="00C70A62">
        <w:rPr>
          <w:rFonts w:ascii="Arial" w:hAnsi="Arial" w:cs="Arial"/>
        </w:rPr>
        <w:t>l'operatore economico iscritto nel casellario informatico tenuto dall'ANAC per aver presentato false dichiarazioni o falsa documentazione nelle procedure di gara e negli affidamenti di subappalti; la causa di esclusione perdura fino a quando opera l'iscrizione nel casellario informatico;</w:t>
      </w:r>
    </w:p>
    <w:p w14:paraId="41C89F98" w14:textId="77777777" w:rsidR="00F31199" w:rsidRPr="00C70A62" w:rsidRDefault="00F31199" w:rsidP="00887C05">
      <w:pPr>
        <w:pStyle w:val="Paragrafoelenco"/>
        <w:numPr>
          <w:ilvl w:val="0"/>
          <w:numId w:val="7"/>
        </w:numPr>
        <w:spacing w:before="120" w:after="120"/>
        <w:jc w:val="both"/>
        <w:rPr>
          <w:rFonts w:ascii="Arial" w:hAnsi="Arial" w:cs="Arial"/>
        </w:rPr>
      </w:pPr>
      <w:r w:rsidRPr="00C70A62">
        <w:rPr>
          <w:rFonts w:ascii="Arial" w:hAnsi="Arial" w:cs="Arial"/>
        </w:rPr>
        <w:t>l'operatore economico iscritto nel casellario informatico tenuto dall'ANAC per aver presentato false dichiarazioni o falsa documentazione ai fini del rilascio dell'attestazione di qualificazione, per il periodo durante il quale perdura l'iscrizione.</w:t>
      </w:r>
    </w:p>
    <w:p w14:paraId="489F6E9F" w14:textId="77777777" w:rsidR="00F31199" w:rsidRPr="00C70A62" w:rsidRDefault="00F31199" w:rsidP="00F31199">
      <w:pPr>
        <w:spacing w:before="120" w:after="120"/>
        <w:jc w:val="both"/>
        <w:rPr>
          <w:rFonts w:ascii="Arial" w:hAnsi="Arial" w:cs="Arial"/>
        </w:rPr>
      </w:pPr>
      <w:r w:rsidRPr="00C70A62">
        <w:rPr>
          <w:rFonts w:ascii="Arial" w:hAnsi="Arial" w:cs="Arial"/>
        </w:rPr>
        <w:t xml:space="preserve">6. È inoltre escluso l'operatore economico che ha commesso violazioni gravi, definitivamente accertate, degli obblighi relativi al pagamento delle imposte e tasse o dei contributi previdenziali, secondo la legislazione italiana o quella dello Stato in cui sono stabiliti. Costituiscono gravi violazioni definitivamente accertate quelle indicate nell'allegato II.10. Il presente comma non si applica quando l'operatore economico ha ottemperato ai suoi obblighi pagando o impegnandosi in modo vincolante </w:t>
      </w:r>
      <w:r w:rsidRPr="00C70A62">
        <w:rPr>
          <w:rFonts w:ascii="Arial" w:hAnsi="Arial" w:cs="Arial"/>
        </w:rPr>
        <w:lastRenderedPageBreak/>
        <w:t>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w:t>
      </w:r>
    </w:p>
    <w:p w14:paraId="2763B2E3" w14:textId="77777777" w:rsidR="00F31199" w:rsidRPr="00C70A62" w:rsidRDefault="00F31199" w:rsidP="00F31199">
      <w:pPr>
        <w:spacing w:before="120" w:after="240"/>
        <w:jc w:val="both"/>
        <w:rPr>
          <w:rFonts w:ascii="Arial" w:hAnsi="Arial" w:cs="Arial"/>
        </w:rPr>
      </w:pPr>
      <w:r w:rsidRPr="00C70A62">
        <w:rPr>
          <w:rFonts w:ascii="Arial" w:hAnsi="Arial" w:cs="Arial"/>
        </w:rPr>
        <w:t>7. L'esclusione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tbl>
      <w:tblPr>
        <w:tblStyle w:val="Grigliatabella"/>
        <w:tblW w:w="0" w:type="auto"/>
        <w:tblLook w:val="04A0" w:firstRow="1" w:lastRow="0" w:firstColumn="1" w:lastColumn="0" w:noHBand="0" w:noVBand="1"/>
      </w:tblPr>
      <w:tblGrid>
        <w:gridCol w:w="9628"/>
      </w:tblGrid>
      <w:tr w:rsidR="00F31199" w:rsidRPr="00C70A62" w14:paraId="44DB147C" w14:textId="77777777" w:rsidTr="003E4C8D">
        <w:trPr>
          <w:trHeight w:val="318"/>
        </w:trPr>
        <w:tc>
          <w:tcPr>
            <w:tcW w:w="9628" w:type="dxa"/>
            <w:shd w:val="clear" w:color="auto" w:fill="D0CECE" w:themeFill="background2" w:themeFillShade="E6"/>
            <w:vAlign w:val="center"/>
          </w:tcPr>
          <w:p w14:paraId="36D2823C" w14:textId="77777777" w:rsidR="00F31199" w:rsidRPr="00C70A62" w:rsidRDefault="00F31199" w:rsidP="003E4C8D">
            <w:pPr>
              <w:jc w:val="both"/>
              <w:rPr>
                <w:rFonts w:ascii="Arial" w:hAnsi="Arial" w:cs="Arial"/>
                <w:b/>
              </w:rPr>
            </w:pPr>
            <w:r w:rsidRPr="00C70A62">
              <w:rPr>
                <w:rFonts w:ascii="Arial" w:hAnsi="Arial" w:cs="Arial"/>
                <w:b/>
              </w:rPr>
              <w:t>Articolo 95. Cause di esclusione non automatica</w:t>
            </w:r>
          </w:p>
        </w:tc>
      </w:tr>
    </w:tbl>
    <w:p w14:paraId="23ADA6F9" w14:textId="77777777" w:rsidR="00F31199" w:rsidRPr="00C70A62" w:rsidRDefault="00F31199" w:rsidP="00F31199">
      <w:pPr>
        <w:spacing w:before="120" w:after="120"/>
        <w:jc w:val="both"/>
        <w:rPr>
          <w:rFonts w:ascii="Arial" w:hAnsi="Arial" w:cs="Arial"/>
        </w:rPr>
      </w:pPr>
      <w:r w:rsidRPr="00C70A62">
        <w:rPr>
          <w:rFonts w:ascii="Arial" w:hAnsi="Arial" w:cs="Arial"/>
        </w:rPr>
        <w:t>1. La stazione appaltante esclude dalla partecipazione alla procedura un operatore economico qualora accerti:</w:t>
      </w:r>
    </w:p>
    <w:p w14:paraId="57EB74B3" w14:textId="77777777" w:rsidR="00F31199" w:rsidRPr="00C70A62" w:rsidRDefault="00F31199" w:rsidP="00887C05">
      <w:pPr>
        <w:pStyle w:val="Paragrafoelenco"/>
        <w:numPr>
          <w:ilvl w:val="0"/>
          <w:numId w:val="8"/>
        </w:numPr>
        <w:spacing w:before="120" w:after="120"/>
        <w:jc w:val="both"/>
        <w:rPr>
          <w:rFonts w:ascii="Arial" w:hAnsi="Arial" w:cs="Arial"/>
        </w:rPr>
      </w:pPr>
      <w:r w:rsidRPr="00C70A62">
        <w:rPr>
          <w:rFonts w:ascii="Arial" w:hAnsi="Arial" w:cs="Arial"/>
        </w:rPr>
        <w:t>sussistere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 allegato X alla direttiva 2014/24/UE del Parlamento europeo e del Consiglio del 26 febbraio 2014;</w:t>
      </w:r>
    </w:p>
    <w:p w14:paraId="7EE8D37C" w14:textId="77777777" w:rsidR="00F31199" w:rsidRPr="00C70A62" w:rsidRDefault="00F31199" w:rsidP="00887C05">
      <w:pPr>
        <w:pStyle w:val="Paragrafoelenco"/>
        <w:numPr>
          <w:ilvl w:val="0"/>
          <w:numId w:val="8"/>
        </w:numPr>
        <w:spacing w:before="120" w:after="120"/>
        <w:jc w:val="both"/>
        <w:rPr>
          <w:rFonts w:ascii="Arial" w:hAnsi="Arial" w:cs="Arial"/>
        </w:rPr>
      </w:pPr>
      <w:r w:rsidRPr="00C70A62">
        <w:rPr>
          <w:rFonts w:ascii="Arial" w:hAnsi="Arial" w:cs="Arial"/>
        </w:rPr>
        <w:t>che la partecipazione dell'operatore economico determini una situazione di conflitto di interesse di cui all'articolo 16 non diversamente risolvibile;</w:t>
      </w:r>
    </w:p>
    <w:p w14:paraId="450641CB" w14:textId="77777777" w:rsidR="00F31199" w:rsidRPr="00C70A62" w:rsidRDefault="00F31199" w:rsidP="00887C05">
      <w:pPr>
        <w:pStyle w:val="Paragrafoelenco"/>
        <w:numPr>
          <w:ilvl w:val="0"/>
          <w:numId w:val="8"/>
        </w:numPr>
        <w:spacing w:before="120" w:after="120"/>
        <w:jc w:val="both"/>
        <w:rPr>
          <w:rFonts w:ascii="Arial" w:hAnsi="Arial" w:cs="Arial"/>
        </w:rPr>
      </w:pPr>
      <w:r w:rsidRPr="00C70A62">
        <w:rPr>
          <w:rFonts w:ascii="Arial" w:hAnsi="Arial" w:cs="Arial"/>
        </w:rPr>
        <w:t>sussistere una distorsione della concorrenza derivante dal precedente coinvolgimento degli operatori economici nella preparazione della procedura d'appalto che non possa essere risolta con misure meno intrusive;</w:t>
      </w:r>
    </w:p>
    <w:p w14:paraId="1C16EB6E" w14:textId="77777777" w:rsidR="00F31199" w:rsidRPr="00C70A62" w:rsidRDefault="00F31199" w:rsidP="00887C05">
      <w:pPr>
        <w:pStyle w:val="Paragrafoelenco"/>
        <w:numPr>
          <w:ilvl w:val="0"/>
          <w:numId w:val="8"/>
        </w:numPr>
        <w:spacing w:before="120" w:after="120"/>
        <w:jc w:val="both"/>
        <w:rPr>
          <w:rFonts w:ascii="Arial" w:hAnsi="Arial" w:cs="Arial"/>
        </w:rPr>
      </w:pPr>
      <w:r w:rsidRPr="00C70A62">
        <w:rPr>
          <w:rFonts w:ascii="Arial" w:hAnsi="Arial" w:cs="Arial"/>
        </w:rPr>
        <w:t>sussistere rilevanti indizi tali da far ritenere che le offerte degli operatori economici siano imputabili ad un unico centro decisionale a cagione di accordi intercorsi con altri operatori economici partecipanti alla stessa gara;</w:t>
      </w:r>
    </w:p>
    <w:p w14:paraId="365296E8" w14:textId="77777777" w:rsidR="00F31199" w:rsidRPr="00C70A62" w:rsidRDefault="00F31199" w:rsidP="00887C05">
      <w:pPr>
        <w:pStyle w:val="Paragrafoelenco"/>
        <w:numPr>
          <w:ilvl w:val="0"/>
          <w:numId w:val="8"/>
        </w:numPr>
        <w:spacing w:before="120" w:after="120"/>
        <w:jc w:val="both"/>
        <w:rPr>
          <w:rFonts w:ascii="Arial" w:hAnsi="Arial" w:cs="Arial"/>
        </w:rPr>
      </w:pPr>
      <w:r w:rsidRPr="00C70A62">
        <w:rPr>
          <w:rFonts w:ascii="Arial" w:hAnsi="Arial" w:cs="Arial"/>
        </w:rPr>
        <w:t>che l'offerente abbia commesso un illecito professionale grave, tale da rendere dubbia la sua integrità o affidabilità, dimostrato dalla stazione appaltante con mezzi adeguati. All'articolo 98 sono indicati, in modo tassativo, i gravi illeciti professionali, nonché i mezzi adeguati a dimostrare i medesimi.</w:t>
      </w:r>
    </w:p>
    <w:p w14:paraId="197401C0" w14:textId="77777777" w:rsidR="00F31199" w:rsidRPr="00C70A62" w:rsidRDefault="00F31199" w:rsidP="00F31199">
      <w:pPr>
        <w:spacing w:before="120" w:after="120"/>
        <w:jc w:val="both"/>
        <w:rPr>
          <w:rFonts w:ascii="Arial" w:hAnsi="Arial" w:cs="Arial"/>
        </w:rPr>
      </w:pPr>
      <w:r w:rsidRPr="00C70A62">
        <w:rPr>
          <w:rFonts w:ascii="Arial" w:hAnsi="Arial" w:cs="Arial"/>
        </w:rPr>
        <w:t>2. La stazione appaltante esclude altresì un operatore economico qualora ritenga che lo stesso ha commesso gravi violazioni non definitivamente accertate agli obblighi relativi al pagamento di imposte e tasse o contributi previdenziali. Costituiscono gravi violazioni non definitivamente accertate in materia fiscale quelle indicate nell'allegato II.10. La gravità va in ogni caso valutata anche tenendo conto del valore dell'appalto.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1273D076" w14:textId="77777777" w:rsidR="00F31199" w:rsidRPr="00C70A62" w:rsidRDefault="00F31199" w:rsidP="00F31199">
      <w:pPr>
        <w:spacing w:before="120" w:after="120"/>
        <w:jc w:val="both"/>
        <w:rPr>
          <w:rFonts w:ascii="Arial" w:hAnsi="Arial" w:cs="Arial"/>
        </w:rPr>
      </w:pPr>
      <w:r w:rsidRPr="00C70A62">
        <w:rPr>
          <w:rFonts w:ascii="Arial" w:hAnsi="Arial" w:cs="Arial"/>
        </w:rPr>
        <w:t xml:space="preserve">3. Con riferimento alle fattispecie di cui al comma 3, lettera h), dell'articolo 98, l'esclusione non è disposta e il divieto di aggiudicare non si applica quando: </w:t>
      </w:r>
    </w:p>
    <w:p w14:paraId="0010EAB4" w14:textId="77777777" w:rsidR="00F31199" w:rsidRPr="00C70A62" w:rsidRDefault="00F31199" w:rsidP="00887C05">
      <w:pPr>
        <w:pStyle w:val="Paragrafoelenco"/>
        <w:numPr>
          <w:ilvl w:val="0"/>
          <w:numId w:val="9"/>
        </w:numPr>
        <w:spacing w:before="120" w:after="120"/>
        <w:jc w:val="both"/>
        <w:rPr>
          <w:rFonts w:ascii="Arial" w:hAnsi="Arial" w:cs="Arial"/>
        </w:rPr>
      </w:pPr>
      <w:r w:rsidRPr="00C70A62">
        <w:rPr>
          <w:rFonts w:ascii="Arial" w:hAnsi="Arial" w:cs="Arial"/>
        </w:rPr>
        <w:t>il reato è stato depenalizzato;</w:t>
      </w:r>
    </w:p>
    <w:p w14:paraId="2408B8D5" w14:textId="77777777" w:rsidR="00F31199" w:rsidRPr="00C70A62" w:rsidRDefault="00F31199" w:rsidP="00887C05">
      <w:pPr>
        <w:pStyle w:val="Paragrafoelenco"/>
        <w:numPr>
          <w:ilvl w:val="0"/>
          <w:numId w:val="9"/>
        </w:numPr>
        <w:spacing w:before="120" w:after="120"/>
        <w:jc w:val="both"/>
        <w:rPr>
          <w:rFonts w:ascii="Arial" w:hAnsi="Arial" w:cs="Arial"/>
        </w:rPr>
      </w:pPr>
      <w:r w:rsidRPr="00C70A62">
        <w:rPr>
          <w:rFonts w:ascii="Arial" w:hAnsi="Arial" w:cs="Arial"/>
        </w:rPr>
        <w:t>è intervenuta la riabilitazione;</w:t>
      </w:r>
    </w:p>
    <w:p w14:paraId="7DA79B1E" w14:textId="77777777" w:rsidR="00F31199" w:rsidRPr="00C70A62" w:rsidRDefault="00F31199" w:rsidP="00887C05">
      <w:pPr>
        <w:pStyle w:val="Paragrafoelenco"/>
        <w:numPr>
          <w:ilvl w:val="0"/>
          <w:numId w:val="9"/>
        </w:numPr>
        <w:spacing w:before="120" w:after="120"/>
        <w:jc w:val="both"/>
        <w:rPr>
          <w:rFonts w:ascii="Arial" w:hAnsi="Arial" w:cs="Arial"/>
        </w:rPr>
      </w:pPr>
      <w:r w:rsidRPr="00C70A62">
        <w:rPr>
          <w:rFonts w:ascii="Arial" w:hAnsi="Arial" w:cs="Arial"/>
        </w:rPr>
        <w:t>nei casi di condanna a una pena accessoria perpetua, questa è stata dichiarata estinta ai sensi dell'articolo 179, settimo comma, del codice penale;</w:t>
      </w:r>
    </w:p>
    <w:p w14:paraId="21F6D047" w14:textId="77777777" w:rsidR="00F31199" w:rsidRPr="00C70A62" w:rsidRDefault="00F31199" w:rsidP="00887C05">
      <w:pPr>
        <w:pStyle w:val="Paragrafoelenco"/>
        <w:numPr>
          <w:ilvl w:val="0"/>
          <w:numId w:val="9"/>
        </w:numPr>
        <w:spacing w:before="120" w:after="120"/>
        <w:jc w:val="both"/>
        <w:rPr>
          <w:rFonts w:ascii="Arial" w:hAnsi="Arial" w:cs="Arial"/>
        </w:rPr>
      </w:pPr>
      <w:r w:rsidRPr="00C70A62">
        <w:rPr>
          <w:rFonts w:ascii="Arial" w:hAnsi="Arial" w:cs="Arial"/>
        </w:rPr>
        <w:t>il reato è stato dichiarato estinto dopo la condanna;</w:t>
      </w:r>
    </w:p>
    <w:p w14:paraId="14A0E95F" w14:textId="77777777" w:rsidR="00F31199" w:rsidRPr="00C70A62" w:rsidRDefault="00F31199" w:rsidP="00887C05">
      <w:pPr>
        <w:pStyle w:val="Paragrafoelenco"/>
        <w:numPr>
          <w:ilvl w:val="0"/>
          <w:numId w:val="9"/>
        </w:numPr>
        <w:spacing w:before="120" w:after="240"/>
        <w:jc w:val="both"/>
        <w:rPr>
          <w:rFonts w:ascii="Arial" w:hAnsi="Arial" w:cs="Arial"/>
        </w:rPr>
      </w:pPr>
      <w:r w:rsidRPr="00C70A62">
        <w:rPr>
          <w:rFonts w:ascii="Arial" w:hAnsi="Arial" w:cs="Arial"/>
        </w:rPr>
        <w:t>la condanna è stata revocata.</w:t>
      </w:r>
    </w:p>
    <w:tbl>
      <w:tblPr>
        <w:tblStyle w:val="Grigliatabella"/>
        <w:tblW w:w="0" w:type="auto"/>
        <w:tblLook w:val="04A0" w:firstRow="1" w:lastRow="0" w:firstColumn="1" w:lastColumn="0" w:noHBand="0" w:noVBand="1"/>
      </w:tblPr>
      <w:tblGrid>
        <w:gridCol w:w="9628"/>
      </w:tblGrid>
      <w:tr w:rsidR="00F31199" w:rsidRPr="00C70A62" w14:paraId="4816A7FD" w14:textId="77777777" w:rsidTr="003E4C8D">
        <w:trPr>
          <w:trHeight w:val="373"/>
        </w:trPr>
        <w:tc>
          <w:tcPr>
            <w:tcW w:w="9628" w:type="dxa"/>
            <w:shd w:val="clear" w:color="auto" w:fill="D0CECE" w:themeFill="background2" w:themeFillShade="E6"/>
            <w:vAlign w:val="center"/>
          </w:tcPr>
          <w:p w14:paraId="7C25901D" w14:textId="77777777" w:rsidR="00F31199" w:rsidRPr="00C70A62" w:rsidRDefault="00F31199" w:rsidP="003E4C8D">
            <w:pPr>
              <w:jc w:val="both"/>
              <w:rPr>
                <w:rFonts w:ascii="Arial" w:hAnsi="Arial" w:cs="Arial"/>
                <w:b/>
              </w:rPr>
            </w:pPr>
            <w:r w:rsidRPr="00C70A62">
              <w:rPr>
                <w:rFonts w:ascii="Arial" w:hAnsi="Arial" w:cs="Arial"/>
                <w:b/>
              </w:rPr>
              <w:lastRenderedPageBreak/>
              <w:t>Articolo 96. Disciplina dell'esclusione</w:t>
            </w:r>
          </w:p>
        </w:tc>
      </w:tr>
    </w:tbl>
    <w:p w14:paraId="28376DB4" w14:textId="77777777" w:rsidR="00F31199" w:rsidRPr="00C70A62" w:rsidRDefault="00F31199" w:rsidP="00F31199">
      <w:pPr>
        <w:spacing w:before="120" w:after="120"/>
        <w:jc w:val="both"/>
        <w:rPr>
          <w:rFonts w:ascii="Arial" w:hAnsi="Arial" w:cs="Arial"/>
        </w:rPr>
      </w:pPr>
      <w:r w:rsidRPr="00C70A62">
        <w:rPr>
          <w:rFonts w:ascii="Arial" w:hAnsi="Arial" w:cs="Arial"/>
        </w:rPr>
        <w:t xml:space="preserve">1. Salvo quanto previsto dai commi 2, 3, 4, 5 e 6, le stazioni appaltanti escludono un operatore economico in qualunque momento della procedura d'appalto, qualora risulti che questi si trovi, a causa di atti compiuti od omessi prima o nel corso della procedura, in una delle situazioni di cui agli articoli 94 e 95. </w:t>
      </w:r>
    </w:p>
    <w:p w14:paraId="71784F3B" w14:textId="77777777" w:rsidR="00F31199" w:rsidRPr="00C70A62" w:rsidRDefault="00F31199" w:rsidP="00F31199">
      <w:pPr>
        <w:spacing w:before="120" w:after="120"/>
        <w:jc w:val="both"/>
        <w:rPr>
          <w:rFonts w:ascii="Arial" w:hAnsi="Arial" w:cs="Arial"/>
        </w:rPr>
      </w:pPr>
      <w:r w:rsidRPr="00C70A62">
        <w:rPr>
          <w:rFonts w:ascii="Arial" w:hAnsi="Arial" w:cs="Arial"/>
        </w:rPr>
        <w:t>2. L'operatore economico che si trovi in una delle situazioni di cui all'articolo 94, a eccezione del comma 6, e all'articolo 95, a eccezione del comma 2, non è escluso se si sono verificate le condizioni di cui al comma 6 del presente articolo e ha adempiuto agli oneri di cui ai commi 3 o 4 del presente articolo.</w:t>
      </w:r>
    </w:p>
    <w:p w14:paraId="2F847728" w14:textId="77777777" w:rsidR="00F31199" w:rsidRPr="00C70A62" w:rsidRDefault="00F31199" w:rsidP="00F31199">
      <w:pPr>
        <w:spacing w:before="120" w:after="120"/>
        <w:jc w:val="both"/>
        <w:rPr>
          <w:rFonts w:ascii="Arial" w:hAnsi="Arial" w:cs="Arial"/>
        </w:rPr>
      </w:pPr>
      <w:r w:rsidRPr="00C70A62">
        <w:rPr>
          <w:rFonts w:ascii="Arial" w:hAnsi="Arial" w:cs="Arial"/>
        </w:rPr>
        <w:t>3. Se la causa di esclusione si è verificata prima della presentazione dell'offerta, l'operatore economico, contestualmente all'offerta, la comunica alla stazione appaltante e, alternativamente:</w:t>
      </w:r>
    </w:p>
    <w:p w14:paraId="07DC0297" w14:textId="77777777" w:rsidR="00F31199" w:rsidRPr="00C70A62" w:rsidRDefault="00F31199" w:rsidP="00887C05">
      <w:pPr>
        <w:pStyle w:val="Paragrafoelenco"/>
        <w:numPr>
          <w:ilvl w:val="0"/>
          <w:numId w:val="10"/>
        </w:numPr>
        <w:spacing w:before="120" w:after="120"/>
        <w:jc w:val="both"/>
        <w:rPr>
          <w:rFonts w:ascii="Arial" w:hAnsi="Arial" w:cs="Arial"/>
        </w:rPr>
      </w:pPr>
      <w:r w:rsidRPr="00C70A62">
        <w:rPr>
          <w:rFonts w:ascii="Arial" w:hAnsi="Arial" w:cs="Arial"/>
        </w:rPr>
        <w:t>comprova di avere adottato le misure di cui al comma 6;</w:t>
      </w:r>
    </w:p>
    <w:p w14:paraId="1E5C1228" w14:textId="77777777" w:rsidR="00F31199" w:rsidRPr="00C70A62" w:rsidRDefault="00F31199" w:rsidP="00887C05">
      <w:pPr>
        <w:pStyle w:val="Paragrafoelenco"/>
        <w:numPr>
          <w:ilvl w:val="0"/>
          <w:numId w:val="10"/>
        </w:numPr>
        <w:spacing w:before="120" w:after="120"/>
        <w:jc w:val="both"/>
        <w:rPr>
          <w:rFonts w:ascii="Arial" w:hAnsi="Arial" w:cs="Arial"/>
        </w:rPr>
      </w:pPr>
      <w:r w:rsidRPr="00C70A62">
        <w:rPr>
          <w:rFonts w:ascii="Arial" w:hAnsi="Arial" w:cs="Arial"/>
        </w:rPr>
        <w:t>comprova l'impossibilità di adottare tali misure prima della presentazione dell'offerta e successivamente ottempera ai sensi del comma 4.</w:t>
      </w:r>
    </w:p>
    <w:p w14:paraId="4D313DF4" w14:textId="77777777" w:rsidR="00F31199" w:rsidRPr="00C70A62" w:rsidRDefault="00F31199" w:rsidP="00F31199">
      <w:pPr>
        <w:spacing w:before="120" w:after="120"/>
        <w:jc w:val="both"/>
        <w:rPr>
          <w:rFonts w:ascii="Arial" w:hAnsi="Arial" w:cs="Arial"/>
        </w:rPr>
      </w:pPr>
      <w:r w:rsidRPr="00C70A62">
        <w:rPr>
          <w:rFonts w:ascii="Arial" w:hAnsi="Arial" w:cs="Arial"/>
        </w:rPr>
        <w:t>4. Se la causa di esclusione si è verificata successivamente alla presentazione dell'offerta, l'operatore economico adotta e comunica le misure di cui al comma 6.</w:t>
      </w:r>
    </w:p>
    <w:p w14:paraId="7522A708" w14:textId="77777777" w:rsidR="00F31199" w:rsidRPr="00C70A62" w:rsidRDefault="00F31199" w:rsidP="00F31199">
      <w:pPr>
        <w:spacing w:before="120" w:after="120"/>
        <w:jc w:val="both"/>
        <w:rPr>
          <w:rFonts w:ascii="Arial" w:hAnsi="Arial" w:cs="Arial"/>
        </w:rPr>
      </w:pPr>
      <w:r w:rsidRPr="00C70A62">
        <w:rPr>
          <w:rFonts w:ascii="Arial" w:hAnsi="Arial" w:cs="Arial"/>
        </w:rPr>
        <w:t>5. In nessun caso l'aggiudicazione può subire dilazioni in ragione dell'adozione delle misure di cui al comma 6.</w:t>
      </w:r>
    </w:p>
    <w:p w14:paraId="4D6EE59A" w14:textId="77777777" w:rsidR="00F31199" w:rsidRPr="00C70A62" w:rsidRDefault="00F31199" w:rsidP="00F31199">
      <w:pPr>
        <w:spacing w:before="120" w:after="120"/>
        <w:jc w:val="both"/>
        <w:rPr>
          <w:rFonts w:ascii="Arial" w:hAnsi="Arial" w:cs="Arial"/>
        </w:rPr>
      </w:pPr>
      <w:r w:rsidRPr="00C70A62">
        <w:rPr>
          <w:rFonts w:ascii="Arial" w:hAnsi="Arial" w:cs="Arial"/>
        </w:rPr>
        <w:t>6. Un operatore economico che si trovi in una delle situazioni di cui all'articolo 94, a eccezione del comma 6, e all'articolo 95, a eccezione del comma 2, può fornire prova del fatto che le misure da lui adottate sono sufficienti a dimostrare la sua affidabilità. Se tali misure sono ritenute sufficienti e tempestivamente adottate, esso non è escluso dalla procedura d'appalto. A tal fine,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Le misure adottate dagli operatori economici sono valutate considerando la gravità e le particolari circostanze del reato o dell'illecito, nonché la tempestività della loro assunzione. Se la stazione appaltante ritiene che le misure siano intempestive o insufficienti, ne comunica le ragioni all'operatore economico.</w:t>
      </w:r>
    </w:p>
    <w:p w14:paraId="326B1CFD" w14:textId="77777777" w:rsidR="00F31199" w:rsidRPr="00C70A62" w:rsidRDefault="00F31199" w:rsidP="00F31199">
      <w:pPr>
        <w:spacing w:before="120" w:after="120"/>
        <w:jc w:val="both"/>
        <w:rPr>
          <w:rFonts w:ascii="Arial" w:hAnsi="Arial" w:cs="Arial"/>
        </w:rPr>
      </w:pPr>
      <w:r w:rsidRPr="00C70A62">
        <w:rPr>
          <w:rFonts w:ascii="Arial" w:hAnsi="Arial" w:cs="Arial"/>
        </w:rPr>
        <w:t>7. Un operatore economico escluso con sentenza definitiva dalla partecipazione alle procedure di appalto o di concessione non può avvalersi della possibilità prevista dai commi 2, 3, 4, 5 e 6 nel corso del periodo di esclusione derivante da tale sentenza.</w:t>
      </w:r>
    </w:p>
    <w:p w14:paraId="5243D9CB" w14:textId="77777777" w:rsidR="00F31199" w:rsidRPr="00C70A62" w:rsidRDefault="00F31199" w:rsidP="00F31199">
      <w:pPr>
        <w:spacing w:before="120" w:after="120"/>
        <w:jc w:val="both"/>
        <w:rPr>
          <w:rFonts w:ascii="Arial" w:hAnsi="Arial" w:cs="Arial"/>
        </w:rPr>
      </w:pPr>
      <w:r w:rsidRPr="00C70A62">
        <w:rPr>
          <w:rFonts w:ascii="Arial" w:hAnsi="Arial" w:cs="Arial"/>
        </w:rPr>
        <w:t>8. Se la sentenza penale di condanna definitiva non fissa la durata della pena accessoria della incapacità di contrattare con la pubblica amministrazione, la condanna produce effetto escludente dalle procedure d'appalto:</w:t>
      </w:r>
    </w:p>
    <w:p w14:paraId="10073051" w14:textId="77777777" w:rsidR="00F31199" w:rsidRPr="00C70A62" w:rsidRDefault="00F31199" w:rsidP="00887C05">
      <w:pPr>
        <w:pStyle w:val="Paragrafoelenco"/>
        <w:numPr>
          <w:ilvl w:val="0"/>
          <w:numId w:val="11"/>
        </w:numPr>
        <w:spacing w:before="120" w:after="120"/>
        <w:jc w:val="both"/>
        <w:rPr>
          <w:rFonts w:ascii="Arial" w:hAnsi="Arial" w:cs="Arial"/>
        </w:rPr>
      </w:pPr>
      <w:r w:rsidRPr="00C70A62">
        <w:rPr>
          <w:rFonts w:ascii="Arial" w:hAnsi="Arial" w:cs="Arial"/>
        </w:rPr>
        <w:t>in perpetuo, nei casi in cui alla condanna consegue di diritto la pena accessoria perpetua, ai sensi dell'articolo 317-</w:t>
      </w:r>
      <w:r w:rsidRPr="006E174F">
        <w:rPr>
          <w:rFonts w:ascii="Arial" w:hAnsi="Arial" w:cs="Arial"/>
          <w:i/>
        </w:rPr>
        <w:t>bis</w:t>
      </w:r>
      <w:r w:rsidRPr="00C70A62">
        <w:rPr>
          <w:rFonts w:ascii="Arial" w:hAnsi="Arial" w:cs="Arial"/>
        </w:rPr>
        <w:t>, primo comma, primo periodo, del codice penale, salvo che la pena sia dichiarata estinta ai sensi dell'articolo 179, settimo comma, del codice penale;</w:t>
      </w:r>
    </w:p>
    <w:p w14:paraId="7ED558A8" w14:textId="77777777" w:rsidR="00F31199" w:rsidRPr="00C70A62" w:rsidRDefault="00F31199" w:rsidP="00887C05">
      <w:pPr>
        <w:pStyle w:val="Paragrafoelenco"/>
        <w:numPr>
          <w:ilvl w:val="0"/>
          <w:numId w:val="11"/>
        </w:numPr>
        <w:spacing w:before="120" w:after="120"/>
        <w:jc w:val="both"/>
        <w:rPr>
          <w:rFonts w:ascii="Arial" w:hAnsi="Arial" w:cs="Arial"/>
        </w:rPr>
      </w:pPr>
      <w:r w:rsidRPr="00C70A62">
        <w:rPr>
          <w:rFonts w:ascii="Arial" w:hAnsi="Arial" w:cs="Arial"/>
        </w:rPr>
        <w:t>per un periodo pari a sette anni nei casi previsti dall' articolo 317-</w:t>
      </w:r>
      <w:r w:rsidRPr="006E174F">
        <w:rPr>
          <w:rFonts w:ascii="Arial" w:hAnsi="Arial" w:cs="Arial"/>
          <w:i/>
        </w:rPr>
        <w:t>bis</w:t>
      </w:r>
      <w:r w:rsidRPr="00C70A62">
        <w:rPr>
          <w:rFonts w:ascii="Arial" w:hAnsi="Arial" w:cs="Arial"/>
        </w:rPr>
        <w:t>, primo comma, secondo periodo, del codice penale, salvo che sia intervenuta riabilitazione;</w:t>
      </w:r>
    </w:p>
    <w:p w14:paraId="59B71EF0" w14:textId="77777777" w:rsidR="00F31199" w:rsidRPr="00C70A62" w:rsidRDefault="00F31199" w:rsidP="00887C05">
      <w:pPr>
        <w:pStyle w:val="Paragrafoelenco"/>
        <w:numPr>
          <w:ilvl w:val="0"/>
          <w:numId w:val="11"/>
        </w:numPr>
        <w:spacing w:before="120" w:after="120"/>
        <w:jc w:val="both"/>
        <w:rPr>
          <w:rFonts w:ascii="Arial" w:hAnsi="Arial" w:cs="Arial"/>
        </w:rPr>
      </w:pPr>
      <w:r w:rsidRPr="00C70A62">
        <w:rPr>
          <w:rFonts w:ascii="Arial" w:hAnsi="Arial" w:cs="Arial"/>
        </w:rPr>
        <w:t>per un periodo pari a cinque anni nei casi diversi da quelli di cui alle lettere a) e b), salvo che sia intervenuta riabilitazione.</w:t>
      </w:r>
    </w:p>
    <w:p w14:paraId="612ACB68" w14:textId="77777777" w:rsidR="00F31199" w:rsidRPr="00C70A62" w:rsidRDefault="00F31199" w:rsidP="00F31199">
      <w:pPr>
        <w:spacing w:before="120" w:after="120"/>
        <w:jc w:val="both"/>
        <w:rPr>
          <w:rFonts w:ascii="Arial" w:hAnsi="Arial" w:cs="Arial"/>
        </w:rPr>
      </w:pPr>
      <w:r w:rsidRPr="00C70A62">
        <w:rPr>
          <w:rFonts w:ascii="Arial" w:hAnsi="Arial" w:cs="Arial"/>
        </w:rPr>
        <w:t xml:space="preserve">9. Nei casi di cui alle lettere b) e c) del comma 8, se la pena principale ha una durata inferiore, rispettivamente, a sette e cinque anni di reclusione, l'effetto escludente che ne deriva si produce per un periodo avente durata pari alla durata della pena principale. </w:t>
      </w:r>
    </w:p>
    <w:p w14:paraId="41CA360A" w14:textId="77777777" w:rsidR="00F31199" w:rsidRPr="00C70A62" w:rsidRDefault="00F31199" w:rsidP="00F31199">
      <w:pPr>
        <w:spacing w:before="120" w:after="120"/>
        <w:jc w:val="both"/>
        <w:rPr>
          <w:rFonts w:ascii="Arial" w:hAnsi="Arial" w:cs="Arial"/>
        </w:rPr>
      </w:pPr>
      <w:r w:rsidRPr="00C70A62">
        <w:rPr>
          <w:rFonts w:ascii="Arial" w:hAnsi="Arial" w:cs="Arial"/>
        </w:rPr>
        <w:t>10. Le cause di esclusione di cui all'articolo 95 rilevano:</w:t>
      </w:r>
    </w:p>
    <w:p w14:paraId="0587EEA2" w14:textId="77777777" w:rsidR="00F31199" w:rsidRPr="00C70A62" w:rsidRDefault="00F31199" w:rsidP="00887C05">
      <w:pPr>
        <w:pStyle w:val="Paragrafoelenco"/>
        <w:numPr>
          <w:ilvl w:val="0"/>
          <w:numId w:val="12"/>
        </w:numPr>
        <w:spacing w:before="120" w:after="120"/>
        <w:jc w:val="both"/>
        <w:rPr>
          <w:rFonts w:ascii="Arial" w:hAnsi="Arial" w:cs="Arial"/>
        </w:rPr>
      </w:pPr>
      <w:r w:rsidRPr="00C70A62">
        <w:rPr>
          <w:rFonts w:ascii="Arial" w:hAnsi="Arial" w:cs="Arial"/>
        </w:rPr>
        <w:lastRenderedPageBreak/>
        <w:t>per tre anni decorrenti dalla commissione del fatto, nel caso di cui all'articolo 95, comma 1, lettera a);</w:t>
      </w:r>
    </w:p>
    <w:p w14:paraId="4ADA7DE4" w14:textId="77777777" w:rsidR="00F31199" w:rsidRPr="00C70A62" w:rsidRDefault="00F31199" w:rsidP="00887C05">
      <w:pPr>
        <w:pStyle w:val="Paragrafoelenco"/>
        <w:numPr>
          <w:ilvl w:val="0"/>
          <w:numId w:val="12"/>
        </w:numPr>
        <w:spacing w:before="120" w:after="120"/>
        <w:jc w:val="both"/>
        <w:rPr>
          <w:rFonts w:ascii="Arial" w:hAnsi="Arial" w:cs="Arial"/>
        </w:rPr>
      </w:pPr>
      <w:r w:rsidRPr="00C70A62">
        <w:rPr>
          <w:rFonts w:ascii="Arial" w:hAnsi="Arial" w:cs="Arial"/>
        </w:rPr>
        <w:t>per la sola gara cui la condotta si riferisce, nei casi di cui all'articolo 95, comma 1, lettere b), c) e d);</w:t>
      </w:r>
    </w:p>
    <w:p w14:paraId="3B1C60C8" w14:textId="77777777" w:rsidR="00F31199" w:rsidRPr="00C70A62" w:rsidRDefault="00F31199" w:rsidP="00887C05">
      <w:pPr>
        <w:pStyle w:val="Paragrafoelenco"/>
        <w:numPr>
          <w:ilvl w:val="0"/>
          <w:numId w:val="12"/>
        </w:numPr>
        <w:spacing w:before="120" w:after="120"/>
        <w:jc w:val="both"/>
        <w:rPr>
          <w:rFonts w:ascii="Arial" w:hAnsi="Arial" w:cs="Arial"/>
        </w:rPr>
      </w:pPr>
      <w:r w:rsidRPr="00C70A62">
        <w:rPr>
          <w:rFonts w:ascii="Arial" w:hAnsi="Arial" w:cs="Arial"/>
        </w:rPr>
        <w:t>nel caso di cui all'articolo 95, comma 1, lettera e), salvo che ricorra la condotta di cui al comma 3, lettera b), dell'articolo 98, per tre anni decorrenti rispettivamente:</w:t>
      </w:r>
    </w:p>
    <w:p w14:paraId="4AB9A109" w14:textId="77777777" w:rsidR="00F31199" w:rsidRPr="00C70A62" w:rsidRDefault="00F31199" w:rsidP="00887C05">
      <w:pPr>
        <w:pStyle w:val="Paragrafoelenco"/>
        <w:numPr>
          <w:ilvl w:val="0"/>
          <w:numId w:val="13"/>
        </w:numPr>
        <w:spacing w:before="120" w:after="120"/>
        <w:jc w:val="both"/>
        <w:rPr>
          <w:rFonts w:ascii="Arial" w:hAnsi="Arial" w:cs="Arial"/>
        </w:rPr>
      </w:pPr>
      <w:r w:rsidRPr="00C70A62">
        <w:rPr>
          <w:rFonts w:ascii="Arial" w:hAnsi="Arial" w:cs="Arial"/>
        </w:rPr>
        <w:t>dalla data di emissione di uno degli atti di cui all' articolo 407-</w:t>
      </w:r>
      <w:r w:rsidRPr="00B74ADB">
        <w:rPr>
          <w:rFonts w:ascii="Arial" w:hAnsi="Arial" w:cs="Arial"/>
          <w:i/>
        </w:rPr>
        <w:t>bis</w:t>
      </w:r>
      <w:r w:rsidRPr="00C70A62">
        <w:rPr>
          <w:rFonts w:ascii="Arial" w:hAnsi="Arial" w:cs="Arial"/>
        </w:rPr>
        <w:t xml:space="preserve">, comma 1, del codice di procedura penale oppure di eventuali provvedimenti cautelari personali o reali del giudice penale, se antecedenti all'esercizio dell'azione penale ove la situazione escludente consista in un illecito penale rientrante tra quelli valutabili ai sensi del comma 1 dell'articolo 94 oppure ai sensi del comma 3, lettera h), dell'articolo 98;  </w:t>
      </w:r>
    </w:p>
    <w:p w14:paraId="4E63C1F1" w14:textId="77777777" w:rsidR="00F31199" w:rsidRPr="00C70A62" w:rsidRDefault="00F31199" w:rsidP="00887C05">
      <w:pPr>
        <w:pStyle w:val="Paragrafoelenco"/>
        <w:numPr>
          <w:ilvl w:val="0"/>
          <w:numId w:val="13"/>
        </w:numPr>
        <w:spacing w:before="120" w:after="120"/>
        <w:jc w:val="both"/>
        <w:rPr>
          <w:rFonts w:ascii="Arial" w:hAnsi="Arial" w:cs="Arial"/>
        </w:rPr>
      </w:pPr>
      <w:r w:rsidRPr="00C70A62">
        <w:rPr>
          <w:rFonts w:ascii="Arial" w:hAnsi="Arial" w:cs="Arial"/>
        </w:rPr>
        <w:t>dalla data del provvedimento sanzionatorio irrogato dall'Autorità garante della concorrenza e del mercato o da altra autorità di settore nel caso in cui la situazione escludente discenda da tale atto;</w:t>
      </w:r>
    </w:p>
    <w:p w14:paraId="64141510" w14:textId="77777777" w:rsidR="00F31199" w:rsidRPr="00C70A62" w:rsidRDefault="00F31199" w:rsidP="00887C05">
      <w:pPr>
        <w:pStyle w:val="Paragrafoelenco"/>
        <w:numPr>
          <w:ilvl w:val="0"/>
          <w:numId w:val="13"/>
        </w:numPr>
        <w:spacing w:before="120" w:after="120"/>
        <w:jc w:val="both"/>
        <w:rPr>
          <w:rFonts w:ascii="Arial" w:hAnsi="Arial" w:cs="Arial"/>
        </w:rPr>
      </w:pPr>
      <w:r w:rsidRPr="00C70A62">
        <w:rPr>
          <w:rFonts w:ascii="Arial" w:hAnsi="Arial" w:cs="Arial"/>
        </w:rPr>
        <w:t>dalla commissione del fatto in tutti gli altri casi.</w:t>
      </w:r>
    </w:p>
    <w:p w14:paraId="7178F0D5" w14:textId="77777777" w:rsidR="00F31199" w:rsidRPr="00C70A62" w:rsidRDefault="00F31199" w:rsidP="00F31199">
      <w:pPr>
        <w:spacing w:before="120" w:after="120"/>
        <w:jc w:val="both"/>
        <w:rPr>
          <w:rFonts w:ascii="Arial" w:hAnsi="Arial" w:cs="Arial"/>
        </w:rPr>
      </w:pPr>
      <w:r w:rsidRPr="00C70A62">
        <w:rPr>
          <w:rFonts w:ascii="Arial" w:hAnsi="Arial" w:cs="Arial"/>
        </w:rPr>
        <w:t>11. L'eventuale impugnazione di taluno dei provvedimenti suindicati non rileva ai fini della decorrenza del triennio.</w:t>
      </w:r>
    </w:p>
    <w:p w14:paraId="47BC1C68" w14:textId="77777777" w:rsidR="00F31199" w:rsidRPr="00C70A62" w:rsidRDefault="00F31199" w:rsidP="00F31199">
      <w:pPr>
        <w:spacing w:before="120" w:after="120"/>
        <w:jc w:val="both"/>
        <w:rPr>
          <w:rFonts w:ascii="Arial" w:hAnsi="Arial" w:cs="Arial"/>
        </w:rPr>
      </w:pPr>
      <w:r w:rsidRPr="00C70A62">
        <w:rPr>
          <w:rFonts w:ascii="Arial" w:hAnsi="Arial" w:cs="Arial"/>
        </w:rPr>
        <w:t>12. L'operatore economico ha l'onere di comunicare immediatamente alla stazione appaltante la sussistenza di taluno dei provvedimenti menzionati ai numeri 1) e 2) della lettera c) del comma 10, ove non menzionati nel proprio fascicolo virtuale. Se contravviene all'onere di comunicazione il triennio inizia a decorrere dalla data in cui la stazione appaltante ha acquisito taluno di detti provvedimenti.</w:t>
      </w:r>
    </w:p>
    <w:p w14:paraId="169A9388" w14:textId="77777777" w:rsidR="00F31199" w:rsidRPr="00C70A62" w:rsidRDefault="00F31199" w:rsidP="00F31199">
      <w:pPr>
        <w:spacing w:before="120" w:after="120"/>
        <w:jc w:val="both"/>
        <w:rPr>
          <w:rFonts w:ascii="Arial" w:hAnsi="Arial" w:cs="Arial"/>
        </w:rPr>
      </w:pPr>
      <w:r w:rsidRPr="00C70A62">
        <w:rPr>
          <w:rFonts w:ascii="Arial" w:hAnsi="Arial" w:cs="Arial"/>
        </w:rPr>
        <w:t>13. Le cause di esclusione previste dagli articoli 94 e 95 non si applicano alle aziende o società sottoposte a sequestro o confisca ai sensi dell'articolo 240-</w:t>
      </w:r>
      <w:r w:rsidRPr="006E174F">
        <w:rPr>
          <w:rFonts w:ascii="Arial" w:hAnsi="Arial" w:cs="Arial"/>
          <w:i/>
        </w:rPr>
        <w:t>bis</w:t>
      </w:r>
      <w:r w:rsidRPr="00C70A62">
        <w:rPr>
          <w:rFonts w:ascii="Arial" w:hAnsi="Arial" w:cs="Arial"/>
        </w:rPr>
        <w:t xml:space="preserve"> del codice penale o degli articoli 20 e 24 del codice delle leggi antimafia e delle misure di prevenzione, di cui al decreto legislativo 6 settembre 2011, n. 159, e affidate ad un custode o amministratore giudiziario o finanziario, limitatamente a quelle riferite al periodo precedente al predetto affidamento.</w:t>
      </w:r>
    </w:p>
    <w:p w14:paraId="431A8267" w14:textId="77777777" w:rsidR="00F31199" w:rsidRPr="00C70A62" w:rsidRDefault="00F31199" w:rsidP="00F31199">
      <w:pPr>
        <w:spacing w:before="120" w:after="120"/>
        <w:jc w:val="both"/>
        <w:rPr>
          <w:rFonts w:ascii="Arial" w:hAnsi="Arial" w:cs="Arial"/>
        </w:rPr>
      </w:pPr>
      <w:r w:rsidRPr="00C70A62">
        <w:rPr>
          <w:rFonts w:ascii="Arial" w:hAnsi="Arial" w:cs="Arial"/>
        </w:rPr>
        <w:t>14. L'operatore economico ha l'obbligo di comunicare alla stazione appaltante la sussistenza dei fatti e dei provvedimenti che possono costituire causa di esclusione ai sensi degli articoli 94 e 95, ove non menzionati nel proprio fascicolo virtuale. L'omissione di tale comunicazione o la non veridicità della medesima, pur non costituendo di per sé causa di esclusione, può rilevare ai sensi del comma 4 dell'articolo 98.</w:t>
      </w:r>
    </w:p>
    <w:p w14:paraId="6B097385" w14:textId="77777777" w:rsidR="00F31199" w:rsidRPr="00C70A62" w:rsidRDefault="00F31199" w:rsidP="00F31199">
      <w:pPr>
        <w:spacing w:before="120" w:after="240"/>
        <w:jc w:val="both"/>
        <w:rPr>
          <w:rFonts w:ascii="Arial" w:hAnsi="Arial" w:cs="Arial"/>
        </w:rPr>
      </w:pPr>
      <w:r w:rsidRPr="00C70A62">
        <w:rPr>
          <w:rFonts w:ascii="Arial" w:hAnsi="Arial" w:cs="Arial"/>
        </w:rPr>
        <w:t>15. In caso di presentazione di falsa dichiarazione o falsa documentazione, nelle procedure di gara e negli affidamenti di subappalto, la stazione appaltante ne dà segnalazione all'ANAC che, se ritiene che siano state rese con dolo o colpa grave tenuto conto della rilevanza o della gravità dei fatti oggetto della falsa dichiarazione o della presentazione di falsa documentazione, dispone l'iscrizione nel casellario informatico ai fini dell'esclusione dalle procedure di gara e dagli affidamenti di subappalto ai sensi dell'articolo 94, comma 5, lettera e), per un periodo fino a due anni, decorso il quale l'iscrizione è cancellata e perde comunque efficacia.</w:t>
      </w:r>
    </w:p>
    <w:tbl>
      <w:tblPr>
        <w:tblStyle w:val="Grigliatabella"/>
        <w:tblW w:w="0" w:type="auto"/>
        <w:tblLook w:val="04A0" w:firstRow="1" w:lastRow="0" w:firstColumn="1" w:lastColumn="0" w:noHBand="0" w:noVBand="1"/>
      </w:tblPr>
      <w:tblGrid>
        <w:gridCol w:w="9628"/>
      </w:tblGrid>
      <w:tr w:rsidR="00F31199" w:rsidRPr="00C70A62" w14:paraId="28AF78A8" w14:textId="77777777" w:rsidTr="003E4C8D">
        <w:trPr>
          <w:trHeight w:val="355"/>
        </w:trPr>
        <w:tc>
          <w:tcPr>
            <w:tcW w:w="9628" w:type="dxa"/>
            <w:shd w:val="clear" w:color="auto" w:fill="D0CECE" w:themeFill="background2" w:themeFillShade="E6"/>
            <w:vAlign w:val="center"/>
          </w:tcPr>
          <w:p w14:paraId="64A1A7CE" w14:textId="77777777" w:rsidR="00F31199" w:rsidRPr="00C70A62" w:rsidRDefault="00F31199" w:rsidP="003E4C8D">
            <w:pPr>
              <w:jc w:val="both"/>
              <w:rPr>
                <w:rFonts w:ascii="Arial" w:hAnsi="Arial" w:cs="Arial"/>
                <w:b/>
              </w:rPr>
            </w:pPr>
            <w:r w:rsidRPr="00C70A62">
              <w:rPr>
                <w:rFonts w:ascii="Arial" w:hAnsi="Arial" w:cs="Arial"/>
                <w:b/>
              </w:rPr>
              <w:t>Articolo 97. Cause di esclusione di partecipanti a raggruppamenti</w:t>
            </w:r>
          </w:p>
        </w:tc>
      </w:tr>
    </w:tbl>
    <w:p w14:paraId="6EB4914E" w14:textId="77777777" w:rsidR="00F31199" w:rsidRPr="00C70A62" w:rsidRDefault="00F31199" w:rsidP="00F31199">
      <w:pPr>
        <w:spacing w:before="120" w:after="120"/>
        <w:jc w:val="both"/>
        <w:rPr>
          <w:rFonts w:ascii="Arial" w:hAnsi="Arial" w:cs="Arial"/>
        </w:rPr>
      </w:pPr>
      <w:r w:rsidRPr="00C70A62">
        <w:rPr>
          <w:rFonts w:ascii="Arial" w:hAnsi="Arial" w:cs="Arial"/>
        </w:rPr>
        <w:t>1. Fermo restando quanto previsto dall'articolo 96, commi 2, 3, 4, 5 e 6, il raggruppamento non è escluso qualora un suo partecipante sia interessato da una causa automatica o non automatica di esclusione o dal venir meno di un requisito di qualificazione, se si sono verificate le condizioni di cui al comma 2 e ha adempiuto ai seguenti oneri:</w:t>
      </w:r>
    </w:p>
    <w:p w14:paraId="20375A18" w14:textId="77777777" w:rsidR="00F31199" w:rsidRPr="00C70A62" w:rsidRDefault="00F31199" w:rsidP="00887C05">
      <w:pPr>
        <w:pStyle w:val="Paragrafoelenco"/>
        <w:numPr>
          <w:ilvl w:val="0"/>
          <w:numId w:val="14"/>
        </w:numPr>
        <w:spacing w:before="120" w:after="120"/>
        <w:jc w:val="both"/>
        <w:rPr>
          <w:rFonts w:ascii="Arial" w:hAnsi="Arial" w:cs="Arial"/>
        </w:rPr>
      </w:pPr>
      <w:r w:rsidRPr="00C70A62">
        <w:rPr>
          <w:rFonts w:ascii="Arial" w:hAnsi="Arial" w:cs="Arial"/>
        </w:rPr>
        <w:t>in sede di presentazione dell'offerta:</w:t>
      </w:r>
    </w:p>
    <w:p w14:paraId="06880ED5" w14:textId="77777777" w:rsidR="00F31199" w:rsidRPr="00C70A62" w:rsidRDefault="00F31199" w:rsidP="00887C05">
      <w:pPr>
        <w:pStyle w:val="Paragrafoelenco"/>
        <w:numPr>
          <w:ilvl w:val="0"/>
          <w:numId w:val="18"/>
        </w:numPr>
        <w:spacing w:before="120" w:after="120"/>
        <w:jc w:val="both"/>
        <w:rPr>
          <w:rFonts w:ascii="Arial" w:hAnsi="Arial" w:cs="Arial"/>
        </w:rPr>
      </w:pPr>
      <w:r w:rsidRPr="00C70A62">
        <w:rPr>
          <w:rFonts w:ascii="Arial" w:hAnsi="Arial" w:cs="Arial"/>
        </w:rPr>
        <w:t>ha comunicato alla stazione appaltante la causa escludente verificatasi prima della presentazione dell'offerta e il venir meno, prima della presentazione dell'offerta, del requisito di qualificazione, nonché il soggetto che ne è interessato;</w:t>
      </w:r>
    </w:p>
    <w:p w14:paraId="2CADB921" w14:textId="77777777" w:rsidR="00F31199" w:rsidRPr="00C70A62" w:rsidRDefault="00F31199" w:rsidP="00887C05">
      <w:pPr>
        <w:pStyle w:val="Paragrafoelenco"/>
        <w:numPr>
          <w:ilvl w:val="0"/>
          <w:numId w:val="18"/>
        </w:numPr>
        <w:spacing w:before="120" w:after="120"/>
        <w:jc w:val="both"/>
        <w:rPr>
          <w:rFonts w:ascii="Arial" w:hAnsi="Arial" w:cs="Arial"/>
        </w:rPr>
      </w:pPr>
      <w:r w:rsidRPr="00C70A62">
        <w:rPr>
          <w:rFonts w:ascii="Arial" w:hAnsi="Arial" w:cs="Arial"/>
        </w:rPr>
        <w:lastRenderedPageBreak/>
        <w:t>ha comprovato le misure adottate ai sensi del comma 2 o l'impossibilità di adottarle prima di quella data;</w:t>
      </w:r>
    </w:p>
    <w:p w14:paraId="1FA3DFDC" w14:textId="77777777" w:rsidR="00F31199" w:rsidRPr="00C70A62" w:rsidRDefault="00F31199" w:rsidP="00887C05">
      <w:pPr>
        <w:pStyle w:val="Paragrafoelenco"/>
        <w:numPr>
          <w:ilvl w:val="0"/>
          <w:numId w:val="14"/>
        </w:numPr>
        <w:spacing w:before="120" w:after="120"/>
        <w:jc w:val="both"/>
        <w:rPr>
          <w:rFonts w:ascii="Arial" w:hAnsi="Arial" w:cs="Arial"/>
        </w:rPr>
      </w:pPr>
      <w:r w:rsidRPr="00C70A62">
        <w:rPr>
          <w:rFonts w:ascii="Arial" w:hAnsi="Arial" w:cs="Arial"/>
        </w:rPr>
        <w:t>ha adottato e comunicato le misure di cui al comma 2 prima dell'aggiudicazione, se la causa escludente si è verificata successivamente alla presentazione dell'offerta o il requisito di qualificazione è venuto meno successivamente alla presentazione dell'offerta.</w:t>
      </w:r>
    </w:p>
    <w:p w14:paraId="6CCFCF97" w14:textId="77777777" w:rsidR="00F31199" w:rsidRPr="00C70A62" w:rsidRDefault="00F31199" w:rsidP="00F31199">
      <w:pPr>
        <w:spacing w:before="120" w:after="120"/>
        <w:jc w:val="both"/>
        <w:rPr>
          <w:rFonts w:ascii="Arial" w:hAnsi="Arial" w:cs="Arial"/>
        </w:rPr>
      </w:pPr>
      <w:r w:rsidRPr="00C70A62">
        <w:rPr>
          <w:rFonts w:ascii="Arial" w:hAnsi="Arial" w:cs="Arial"/>
        </w:rPr>
        <w:t>2. Fermo restando l'articolo 96, se un partecipante al raggruppamento si trova in una delle situazioni di cui agli articoli 94 e 95 o non è in possesso di uno dei requisiti di cui all'articolo 100, il raggruppamento può comprovare di averlo estromesso o sostituito con altro soggetto munito dei necessari requisiti, fatta salva l'immodificabilità sostanziale dell'offerta presentata. Se tali misure sono ritenute sufficienti e tempestivamente adottate, il raggruppamento non è escluso dalla procedura d'appalto. Se la stazione appaltante ritiene che le misure siano intempestive o insufficienti, l'operatore economico è escluso con decisione motivata.</w:t>
      </w:r>
    </w:p>
    <w:p w14:paraId="7B5BB76F" w14:textId="77777777" w:rsidR="00F31199" w:rsidRPr="00C70A62" w:rsidRDefault="00F31199" w:rsidP="00F31199">
      <w:pPr>
        <w:spacing w:before="120" w:after="240"/>
        <w:jc w:val="both"/>
        <w:rPr>
          <w:rFonts w:ascii="Arial" w:hAnsi="Arial" w:cs="Arial"/>
        </w:rPr>
      </w:pPr>
      <w:r w:rsidRPr="00C70A62">
        <w:rPr>
          <w:rFonts w:ascii="Arial" w:hAnsi="Arial" w:cs="Arial"/>
        </w:rPr>
        <w:t>3. I commi 1 e 2 si applicano anche ai consorzi ordinari. Si applicano altresì ai consorzi fra imprese artigiane, nonché ai consorzi stabili limitatamente alle consorziate esecutrici e alle consorziate aventi i requisiti di cui i consorzi si avvalgono.</w:t>
      </w:r>
    </w:p>
    <w:tbl>
      <w:tblPr>
        <w:tblStyle w:val="Grigliatabella"/>
        <w:tblW w:w="0" w:type="auto"/>
        <w:tblLook w:val="04A0" w:firstRow="1" w:lastRow="0" w:firstColumn="1" w:lastColumn="0" w:noHBand="0" w:noVBand="1"/>
      </w:tblPr>
      <w:tblGrid>
        <w:gridCol w:w="9628"/>
      </w:tblGrid>
      <w:tr w:rsidR="00F31199" w:rsidRPr="00C70A62" w14:paraId="719EFD5C" w14:textId="77777777" w:rsidTr="003E4C8D">
        <w:trPr>
          <w:trHeight w:val="330"/>
        </w:trPr>
        <w:tc>
          <w:tcPr>
            <w:tcW w:w="9628" w:type="dxa"/>
            <w:shd w:val="clear" w:color="auto" w:fill="D0CECE" w:themeFill="background2" w:themeFillShade="E6"/>
            <w:vAlign w:val="center"/>
          </w:tcPr>
          <w:p w14:paraId="0899069A" w14:textId="77777777" w:rsidR="00F31199" w:rsidRPr="00C70A62" w:rsidRDefault="00F31199" w:rsidP="003E4C8D">
            <w:pPr>
              <w:jc w:val="both"/>
              <w:rPr>
                <w:rFonts w:ascii="Arial" w:hAnsi="Arial" w:cs="Arial"/>
                <w:b/>
              </w:rPr>
            </w:pPr>
            <w:r w:rsidRPr="00C70A62">
              <w:rPr>
                <w:rFonts w:ascii="Arial" w:hAnsi="Arial" w:cs="Arial"/>
                <w:b/>
              </w:rPr>
              <w:t>Articolo 98. Illecito professionale grave</w:t>
            </w:r>
          </w:p>
        </w:tc>
      </w:tr>
    </w:tbl>
    <w:p w14:paraId="7B6AB432" w14:textId="77777777" w:rsidR="00F31199" w:rsidRPr="00C70A62" w:rsidRDefault="00F31199" w:rsidP="00F31199">
      <w:pPr>
        <w:spacing w:before="120" w:after="120"/>
        <w:jc w:val="both"/>
        <w:rPr>
          <w:rFonts w:ascii="Arial" w:hAnsi="Arial" w:cs="Arial"/>
        </w:rPr>
      </w:pPr>
      <w:r w:rsidRPr="00C70A62">
        <w:rPr>
          <w:rFonts w:ascii="Arial" w:hAnsi="Arial" w:cs="Arial"/>
        </w:rPr>
        <w:t>1. L'illecito professionale grave rileva solo se compiuto dall'operatore economico offerente, salvo quanto previsto dal comma 3, lettere g) ed h).</w:t>
      </w:r>
    </w:p>
    <w:p w14:paraId="478FD315" w14:textId="77777777" w:rsidR="00F31199" w:rsidRPr="00C70A62" w:rsidRDefault="00F31199" w:rsidP="00F31199">
      <w:pPr>
        <w:spacing w:before="120" w:after="120"/>
        <w:jc w:val="both"/>
        <w:rPr>
          <w:rFonts w:ascii="Arial" w:hAnsi="Arial" w:cs="Arial"/>
        </w:rPr>
      </w:pPr>
      <w:r w:rsidRPr="00C70A62">
        <w:rPr>
          <w:rFonts w:ascii="Arial" w:hAnsi="Arial" w:cs="Arial"/>
        </w:rPr>
        <w:t>2. L'esclusione di un operatore economico ai sensi dell'articolo 95, comma 1, lettera e) è disposta e comunicata dalla stazione appaltante quando ricorrono tutte le seguenti condizioni:</w:t>
      </w:r>
    </w:p>
    <w:p w14:paraId="73A19C46" w14:textId="77777777" w:rsidR="00F31199" w:rsidRPr="00C70A62" w:rsidRDefault="00F31199" w:rsidP="00887C05">
      <w:pPr>
        <w:pStyle w:val="Paragrafoelenco"/>
        <w:numPr>
          <w:ilvl w:val="0"/>
          <w:numId w:val="15"/>
        </w:numPr>
        <w:spacing w:before="120" w:after="120"/>
        <w:jc w:val="both"/>
        <w:rPr>
          <w:rFonts w:ascii="Arial" w:hAnsi="Arial" w:cs="Arial"/>
        </w:rPr>
      </w:pPr>
      <w:r w:rsidRPr="00C70A62">
        <w:rPr>
          <w:rFonts w:ascii="Arial" w:hAnsi="Arial" w:cs="Arial"/>
        </w:rPr>
        <w:t>elementi sufficienti ad integrare il grave illecito professionale;</w:t>
      </w:r>
    </w:p>
    <w:p w14:paraId="19F52CDB" w14:textId="77777777" w:rsidR="00F31199" w:rsidRPr="00C70A62" w:rsidRDefault="00F31199" w:rsidP="00887C05">
      <w:pPr>
        <w:pStyle w:val="Paragrafoelenco"/>
        <w:numPr>
          <w:ilvl w:val="0"/>
          <w:numId w:val="15"/>
        </w:numPr>
        <w:spacing w:before="120" w:after="120"/>
        <w:jc w:val="both"/>
        <w:rPr>
          <w:rFonts w:ascii="Arial" w:hAnsi="Arial" w:cs="Arial"/>
        </w:rPr>
      </w:pPr>
      <w:r w:rsidRPr="00C70A62">
        <w:rPr>
          <w:rFonts w:ascii="Arial" w:hAnsi="Arial" w:cs="Arial"/>
        </w:rPr>
        <w:t>idoneità del grave illecito professionale ad incidere sull'affidabilità e integrità dell'operatore;</w:t>
      </w:r>
    </w:p>
    <w:p w14:paraId="6DC6981C" w14:textId="77777777" w:rsidR="00F31199" w:rsidRPr="00C70A62" w:rsidRDefault="00F31199" w:rsidP="00887C05">
      <w:pPr>
        <w:pStyle w:val="Paragrafoelenco"/>
        <w:numPr>
          <w:ilvl w:val="0"/>
          <w:numId w:val="15"/>
        </w:numPr>
        <w:spacing w:before="120" w:after="120"/>
        <w:jc w:val="both"/>
        <w:rPr>
          <w:rFonts w:ascii="Arial" w:hAnsi="Arial" w:cs="Arial"/>
        </w:rPr>
      </w:pPr>
      <w:r w:rsidRPr="00C70A62">
        <w:rPr>
          <w:rFonts w:ascii="Arial" w:hAnsi="Arial" w:cs="Arial"/>
        </w:rPr>
        <w:t>adeguati mezzi di prova di cui al comma 6.</w:t>
      </w:r>
    </w:p>
    <w:p w14:paraId="76C6601B" w14:textId="77777777" w:rsidR="00F31199" w:rsidRPr="00C70A62" w:rsidRDefault="00F31199" w:rsidP="00F31199">
      <w:pPr>
        <w:spacing w:before="120" w:after="120"/>
        <w:jc w:val="both"/>
        <w:rPr>
          <w:rFonts w:ascii="Arial" w:hAnsi="Arial" w:cs="Arial"/>
        </w:rPr>
      </w:pPr>
      <w:r w:rsidRPr="00C70A62">
        <w:rPr>
          <w:rFonts w:ascii="Arial" w:hAnsi="Arial" w:cs="Arial"/>
        </w:rPr>
        <w:t>3. L'illecito professionale si può desumere al verificarsi di almeno uno dei seguenti elementi:</w:t>
      </w:r>
    </w:p>
    <w:p w14:paraId="3361E86A" w14:textId="77777777" w:rsidR="00F31199" w:rsidRPr="00C70A62" w:rsidRDefault="00F31199" w:rsidP="00887C05">
      <w:pPr>
        <w:pStyle w:val="Paragrafoelenco"/>
        <w:numPr>
          <w:ilvl w:val="0"/>
          <w:numId w:val="16"/>
        </w:numPr>
        <w:spacing w:before="120" w:after="120"/>
        <w:jc w:val="both"/>
        <w:rPr>
          <w:rFonts w:ascii="Arial" w:hAnsi="Arial" w:cs="Arial"/>
        </w:rPr>
      </w:pPr>
      <w:r w:rsidRPr="00C70A62">
        <w:rPr>
          <w:rFonts w:ascii="Arial" w:hAnsi="Arial" w:cs="Arial"/>
        </w:rPr>
        <w:t>sanzione esecutiva irrogata dall'Autorità garante della concorrenza e del mercato o da altra autorità di settore, rilevante in relazione all'oggetto specifico dell'appalto;</w:t>
      </w:r>
    </w:p>
    <w:p w14:paraId="4E1E070B" w14:textId="77777777" w:rsidR="00F31199" w:rsidRPr="00C70A62" w:rsidRDefault="00F31199" w:rsidP="00887C05">
      <w:pPr>
        <w:pStyle w:val="Paragrafoelenco"/>
        <w:numPr>
          <w:ilvl w:val="0"/>
          <w:numId w:val="16"/>
        </w:numPr>
        <w:spacing w:before="120" w:after="120"/>
        <w:jc w:val="both"/>
        <w:rPr>
          <w:rFonts w:ascii="Arial" w:hAnsi="Arial" w:cs="Arial"/>
        </w:rPr>
      </w:pPr>
      <w:r w:rsidRPr="00C70A62">
        <w:rPr>
          <w:rFonts w:ascii="Arial" w:hAnsi="Arial" w:cs="Arial"/>
        </w:rPr>
        <w:t>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p>
    <w:p w14:paraId="71011758" w14:textId="77777777" w:rsidR="00F31199" w:rsidRPr="00C70A62" w:rsidRDefault="00F31199" w:rsidP="00887C05">
      <w:pPr>
        <w:pStyle w:val="Paragrafoelenco"/>
        <w:numPr>
          <w:ilvl w:val="0"/>
          <w:numId w:val="16"/>
        </w:numPr>
        <w:spacing w:before="120" w:after="120"/>
        <w:jc w:val="both"/>
        <w:rPr>
          <w:rFonts w:ascii="Arial" w:hAnsi="Arial" w:cs="Arial"/>
        </w:rPr>
      </w:pPr>
      <w:r w:rsidRPr="00C70A62">
        <w:rPr>
          <w:rFonts w:ascii="Arial" w:hAnsi="Arial" w:cs="Arial"/>
        </w:rPr>
        <w:t>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14:paraId="51E98FD1" w14:textId="77777777" w:rsidR="00F31199" w:rsidRPr="00C70A62" w:rsidRDefault="00F31199" w:rsidP="00887C05">
      <w:pPr>
        <w:pStyle w:val="Paragrafoelenco"/>
        <w:numPr>
          <w:ilvl w:val="0"/>
          <w:numId w:val="16"/>
        </w:numPr>
        <w:spacing w:before="120" w:after="120"/>
        <w:jc w:val="both"/>
        <w:rPr>
          <w:rFonts w:ascii="Arial" w:hAnsi="Arial" w:cs="Arial"/>
        </w:rPr>
      </w:pPr>
      <w:r w:rsidRPr="00C70A62">
        <w:rPr>
          <w:rFonts w:ascii="Arial" w:hAnsi="Arial" w:cs="Arial"/>
        </w:rPr>
        <w:t>condotta dell'operatore economico che abbia commesso grave inadempimento nei confronti di uno o più subappaltatori;</w:t>
      </w:r>
    </w:p>
    <w:p w14:paraId="083F20B7" w14:textId="77777777" w:rsidR="00F31199" w:rsidRPr="00C70A62" w:rsidRDefault="00F31199" w:rsidP="00887C05">
      <w:pPr>
        <w:pStyle w:val="Paragrafoelenco"/>
        <w:numPr>
          <w:ilvl w:val="0"/>
          <w:numId w:val="16"/>
        </w:numPr>
        <w:spacing w:before="120" w:after="120"/>
        <w:jc w:val="both"/>
        <w:rPr>
          <w:rFonts w:ascii="Arial" w:hAnsi="Arial" w:cs="Arial"/>
        </w:rPr>
      </w:pPr>
      <w:r w:rsidRPr="00C70A62">
        <w:rPr>
          <w:rFonts w:ascii="Arial" w:hAnsi="Arial" w:cs="Arial"/>
        </w:rPr>
        <w:t>condotta dell'operatore economico che abbia violato il divieto di intestazione fiduciaria di cui all' articolo 17 della legge 19 marzo 1990, n. 55, laddove la violazione non sia stata rimossa;</w:t>
      </w:r>
    </w:p>
    <w:p w14:paraId="78D6D382" w14:textId="77777777" w:rsidR="00F31199" w:rsidRPr="00C70A62" w:rsidRDefault="00F31199" w:rsidP="00887C05">
      <w:pPr>
        <w:pStyle w:val="Paragrafoelenco"/>
        <w:numPr>
          <w:ilvl w:val="0"/>
          <w:numId w:val="16"/>
        </w:numPr>
        <w:spacing w:before="120" w:after="120"/>
        <w:jc w:val="both"/>
        <w:rPr>
          <w:rFonts w:ascii="Arial" w:hAnsi="Arial" w:cs="Arial"/>
        </w:rPr>
      </w:pPr>
      <w:r w:rsidRPr="00C70A62">
        <w:rPr>
          <w:rFonts w:ascii="Arial" w:hAnsi="Arial" w:cs="Arial"/>
        </w:rPr>
        <w:t>omessa denuncia all'autorità giudiziaria da parte dell'operatore economico persona offesa dei reati previsti e puniti dagli articoli 317 e 629 del codice penale aggravati ai sensi dell'articolo 416-bis.1 del medesimo codice salvo che ricorrano i casi previsti dall' articolo 4, primo comma, della legge 24 novembre 1981, n. 689.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p w14:paraId="647D29EB" w14:textId="77777777" w:rsidR="00F31199" w:rsidRPr="00C70A62" w:rsidRDefault="00F31199" w:rsidP="00887C05">
      <w:pPr>
        <w:pStyle w:val="Paragrafoelenco"/>
        <w:numPr>
          <w:ilvl w:val="0"/>
          <w:numId w:val="16"/>
        </w:numPr>
        <w:spacing w:before="120" w:after="120"/>
        <w:jc w:val="both"/>
        <w:rPr>
          <w:rFonts w:ascii="Arial" w:hAnsi="Arial" w:cs="Arial"/>
        </w:rPr>
      </w:pPr>
      <w:r w:rsidRPr="00C70A62">
        <w:rPr>
          <w:rFonts w:ascii="Arial" w:hAnsi="Arial" w:cs="Arial"/>
        </w:rPr>
        <w:lastRenderedPageBreak/>
        <w:t>contestata commissione da parte dell'operatore economico, ovvero dei soggetti di cui al comma 3 dell'articolo 94 di taluno dei reati consumati o tentati di cui al comma 1 del medesimo articolo 94;</w:t>
      </w:r>
    </w:p>
    <w:p w14:paraId="30BE1AC7" w14:textId="77777777" w:rsidR="00F31199" w:rsidRPr="00C70A62" w:rsidRDefault="00F31199" w:rsidP="00887C05">
      <w:pPr>
        <w:pStyle w:val="Paragrafoelenco"/>
        <w:numPr>
          <w:ilvl w:val="0"/>
          <w:numId w:val="16"/>
        </w:numPr>
        <w:spacing w:before="120" w:after="120"/>
        <w:jc w:val="both"/>
        <w:rPr>
          <w:rFonts w:ascii="Arial" w:hAnsi="Arial" w:cs="Arial"/>
        </w:rPr>
      </w:pPr>
      <w:r w:rsidRPr="00C70A62">
        <w:rPr>
          <w:rFonts w:ascii="Arial" w:hAnsi="Arial" w:cs="Arial"/>
        </w:rPr>
        <w:t>contestata o accertata commissione, da parte dell'operatore economico oppure dei soggetti di cui al comma 3 dell'articolo 94, di taluno dei seguenti reati consumati:</w:t>
      </w:r>
    </w:p>
    <w:p w14:paraId="0816082F" w14:textId="77777777" w:rsidR="00F31199" w:rsidRPr="00C70A62" w:rsidRDefault="00F31199" w:rsidP="00887C05">
      <w:pPr>
        <w:pStyle w:val="Paragrafoelenco"/>
        <w:numPr>
          <w:ilvl w:val="0"/>
          <w:numId w:val="17"/>
        </w:numPr>
        <w:spacing w:before="120" w:after="120"/>
        <w:jc w:val="both"/>
        <w:rPr>
          <w:rFonts w:ascii="Arial" w:hAnsi="Arial" w:cs="Arial"/>
        </w:rPr>
      </w:pPr>
      <w:r w:rsidRPr="00C70A62">
        <w:rPr>
          <w:rFonts w:ascii="Arial" w:hAnsi="Arial" w:cs="Arial"/>
        </w:rPr>
        <w:t>abusivo esercizio di una professione, ai sensi dell'articolo 348 del codice penale;</w:t>
      </w:r>
    </w:p>
    <w:p w14:paraId="504495EA" w14:textId="77777777" w:rsidR="00F31199" w:rsidRPr="00C70A62" w:rsidRDefault="00F31199" w:rsidP="00887C05">
      <w:pPr>
        <w:pStyle w:val="Paragrafoelenco"/>
        <w:numPr>
          <w:ilvl w:val="0"/>
          <w:numId w:val="17"/>
        </w:numPr>
        <w:spacing w:before="120" w:after="120"/>
        <w:jc w:val="both"/>
        <w:rPr>
          <w:rFonts w:ascii="Arial" w:hAnsi="Arial" w:cs="Arial"/>
        </w:rPr>
      </w:pPr>
      <w:r w:rsidRPr="00C70A62">
        <w:rPr>
          <w:rFonts w:ascii="Arial" w:hAnsi="Arial" w:cs="Arial"/>
        </w:rPr>
        <w:t>bancarotta semplice, bancarotta fraudolenta, omessa dichiarazione di beni da comprendere nell'inventario fallimentare o ricorso abusivo al credito, di cui agli articoli 216, 217, 218 e 220 del regio decreto 16 marzo 1942, n. 267;</w:t>
      </w:r>
    </w:p>
    <w:p w14:paraId="72381D9A" w14:textId="77777777" w:rsidR="00F31199" w:rsidRPr="00C70A62" w:rsidRDefault="00F31199" w:rsidP="00887C05">
      <w:pPr>
        <w:pStyle w:val="Paragrafoelenco"/>
        <w:numPr>
          <w:ilvl w:val="0"/>
          <w:numId w:val="17"/>
        </w:numPr>
        <w:spacing w:before="120" w:after="120"/>
        <w:jc w:val="both"/>
        <w:rPr>
          <w:rFonts w:ascii="Arial" w:hAnsi="Arial" w:cs="Arial"/>
        </w:rPr>
      </w:pPr>
      <w:r w:rsidRPr="00C70A62">
        <w:rPr>
          <w:rFonts w:ascii="Arial" w:hAnsi="Arial" w:cs="Arial"/>
        </w:rPr>
        <w:t>i reati tributari ai sensi del decreto legislativo 10 marzo 2000, n. 74, i delitti societari di cui agli articoli 2621 e seguenti del codice civile o i delitti contro l'industria e il commercio di cui agli articoli da 513 a 517 del codice penale;</w:t>
      </w:r>
    </w:p>
    <w:p w14:paraId="6DD496DA" w14:textId="77777777" w:rsidR="00F31199" w:rsidRPr="00C70A62" w:rsidRDefault="00F31199" w:rsidP="00887C05">
      <w:pPr>
        <w:pStyle w:val="Paragrafoelenco"/>
        <w:numPr>
          <w:ilvl w:val="0"/>
          <w:numId w:val="17"/>
        </w:numPr>
        <w:spacing w:before="120" w:after="120"/>
        <w:jc w:val="both"/>
        <w:rPr>
          <w:rFonts w:ascii="Arial" w:hAnsi="Arial" w:cs="Arial"/>
        </w:rPr>
      </w:pPr>
      <w:r w:rsidRPr="00C70A62">
        <w:rPr>
          <w:rFonts w:ascii="Arial" w:hAnsi="Arial" w:cs="Arial"/>
        </w:rPr>
        <w:t>i reati urbanistici di cui all' 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14:paraId="0FAC176B" w14:textId="77777777" w:rsidR="00F31199" w:rsidRPr="00C70A62" w:rsidRDefault="00F31199" w:rsidP="00887C05">
      <w:pPr>
        <w:pStyle w:val="Paragrafoelenco"/>
        <w:numPr>
          <w:ilvl w:val="0"/>
          <w:numId w:val="17"/>
        </w:numPr>
        <w:spacing w:before="120" w:after="120"/>
        <w:jc w:val="both"/>
        <w:rPr>
          <w:rFonts w:ascii="Arial" w:hAnsi="Arial" w:cs="Arial"/>
        </w:rPr>
      </w:pPr>
      <w:r w:rsidRPr="00C70A62">
        <w:rPr>
          <w:rFonts w:ascii="Arial" w:hAnsi="Arial" w:cs="Arial"/>
        </w:rPr>
        <w:t>i reati previsti dal decreto legislativo 8 giugno 2001, n. 231.</w:t>
      </w:r>
    </w:p>
    <w:p w14:paraId="580B1ED7" w14:textId="77777777" w:rsidR="00F31199" w:rsidRPr="00C70A62" w:rsidRDefault="00F31199" w:rsidP="00F31199">
      <w:pPr>
        <w:spacing w:before="120" w:after="120"/>
        <w:jc w:val="both"/>
        <w:rPr>
          <w:rFonts w:ascii="Arial" w:hAnsi="Arial" w:cs="Arial"/>
        </w:rPr>
      </w:pPr>
      <w:r w:rsidRPr="00C70A62">
        <w:rPr>
          <w:rFonts w:ascii="Arial" w:hAnsi="Arial" w:cs="Arial"/>
        </w:rPr>
        <w:t>4. La valutazione di gravità tiene conto del bene giuridico e dell'entità della lesione inferta dalla condotta integrante uno degli elementi di cui al comma 3 e del tempo trascorso dalla violazione, anche in relazione a modifiche intervenute nel frattempo nell'organizzazione dell'impresa.</w:t>
      </w:r>
    </w:p>
    <w:p w14:paraId="3DAAF612" w14:textId="77777777" w:rsidR="00F31199" w:rsidRPr="00C70A62" w:rsidRDefault="00F31199" w:rsidP="00F31199">
      <w:pPr>
        <w:spacing w:before="120" w:after="120"/>
        <w:jc w:val="both"/>
        <w:rPr>
          <w:rFonts w:ascii="Arial" w:hAnsi="Arial" w:cs="Arial"/>
        </w:rPr>
      </w:pPr>
      <w:r w:rsidRPr="00C70A62">
        <w:rPr>
          <w:rFonts w:ascii="Arial" w:hAnsi="Arial" w:cs="Arial"/>
        </w:rPr>
        <w:t>5. Le dichiarazioni omesse o non veritiere rese nella stessa gara e diverse da quelle di cui alla lettera b) del comma 3 possono essere utilizzate a supporto della valutazione di gravità riferita agli elementi di cui al comma 3.</w:t>
      </w:r>
    </w:p>
    <w:p w14:paraId="62AEF3D1" w14:textId="77777777" w:rsidR="00F31199" w:rsidRPr="00C70A62" w:rsidRDefault="00F31199" w:rsidP="00F31199">
      <w:pPr>
        <w:spacing w:before="120" w:after="120"/>
        <w:jc w:val="both"/>
        <w:rPr>
          <w:rFonts w:ascii="Arial" w:hAnsi="Arial" w:cs="Arial"/>
        </w:rPr>
      </w:pPr>
      <w:r w:rsidRPr="00C70A62">
        <w:rPr>
          <w:rFonts w:ascii="Arial" w:hAnsi="Arial" w:cs="Arial"/>
        </w:rPr>
        <w:t>6. Costituiscono mezzi di prova adeguati, in relazione al comma 3:</w:t>
      </w:r>
    </w:p>
    <w:p w14:paraId="6CCC8C9D" w14:textId="77777777" w:rsidR="00F31199" w:rsidRPr="00C70A62" w:rsidRDefault="00F31199" w:rsidP="00887C05">
      <w:pPr>
        <w:pStyle w:val="Paragrafoelenco"/>
        <w:numPr>
          <w:ilvl w:val="0"/>
          <w:numId w:val="19"/>
        </w:numPr>
        <w:spacing w:before="120" w:after="120"/>
        <w:jc w:val="both"/>
        <w:rPr>
          <w:rFonts w:ascii="Arial" w:hAnsi="Arial" w:cs="Arial"/>
        </w:rPr>
      </w:pPr>
      <w:r w:rsidRPr="00C70A62">
        <w:rPr>
          <w:rFonts w:ascii="Arial" w:hAnsi="Arial" w:cs="Arial"/>
        </w:rPr>
        <w:t>quanto alla lettera a), i provvedimenti sanzionatori esecutivi resi dall'Autorità garante della concorrenza e del mercato o da altra autorità di settore;</w:t>
      </w:r>
    </w:p>
    <w:p w14:paraId="7E3B4E41" w14:textId="77777777" w:rsidR="00F31199" w:rsidRPr="00C70A62" w:rsidRDefault="00F31199" w:rsidP="00887C05">
      <w:pPr>
        <w:pStyle w:val="Paragrafoelenco"/>
        <w:numPr>
          <w:ilvl w:val="0"/>
          <w:numId w:val="19"/>
        </w:numPr>
        <w:spacing w:before="120" w:after="120"/>
        <w:jc w:val="both"/>
        <w:rPr>
          <w:rFonts w:ascii="Arial" w:hAnsi="Arial" w:cs="Arial"/>
        </w:rPr>
      </w:pPr>
      <w:r w:rsidRPr="00C70A62">
        <w:rPr>
          <w:rFonts w:ascii="Arial" w:hAnsi="Arial" w:cs="Arial"/>
        </w:rPr>
        <w:t>quanto alla lettera b), la presenza di indizi gravi, precisi e concordanti che rendano evidente il ricorrere della situazione escludente;</w:t>
      </w:r>
    </w:p>
    <w:p w14:paraId="4436111E" w14:textId="77777777" w:rsidR="00F31199" w:rsidRPr="00C70A62" w:rsidRDefault="00F31199" w:rsidP="00887C05">
      <w:pPr>
        <w:pStyle w:val="Paragrafoelenco"/>
        <w:numPr>
          <w:ilvl w:val="0"/>
          <w:numId w:val="19"/>
        </w:numPr>
        <w:spacing w:before="120" w:after="120"/>
        <w:jc w:val="both"/>
        <w:rPr>
          <w:rFonts w:ascii="Arial" w:hAnsi="Arial" w:cs="Arial"/>
        </w:rPr>
      </w:pPr>
      <w:r w:rsidRPr="00C70A62">
        <w:rPr>
          <w:rFonts w:ascii="Arial" w:hAnsi="Arial" w:cs="Arial"/>
        </w:rPr>
        <w:t>quanto alla lettera c), l'intervenuta risoluzione per inadempimento o la condanna al risarcimento del danno o ad altre conseguenze comparabili;</w:t>
      </w:r>
    </w:p>
    <w:p w14:paraId="693B8F53" w14:textId="77777777" w:rsidR="00F31199" w:rsidRPr="00C70A62" w:rsidRDefault="00F31199" w:rsidP="00887C05">
      <w:pPr>
        <w:pStyle w:val="Paragrafoelenco"/>
        <w:numPr>
          <w:ilvl w:val="0"/>
          <w:numId w:val="19"/>
        </w:numPr>
        <w:spacing w:before="120" w:after="120"/>
        <w:jc w:val="both"/>
        <w:rPr>
          <w:rFonts w:ascii="Arial" w:hAnsi="Arial" w:cs="Arial"/>
        </w:rPr>
      </w:pPr>
      <w:r w:rsidRPr="00C70A62">
        <w:rPr>
          <w:rFonts w:ascii="Arial" w:hAnsi="Arial" w:cs="Arial"/>
        </w:rPr>
        <w:t>quanto alla lettera d), la emissione di provvedimenti giurisdizionali anche non definitivi;</w:t>
      </w:r>
    </w:p>
    <w:p w14:paraId="2CF664C8" w14:textId="77777777" w:rsidR="00F31199" w:rsidRPr="00C70A62" w:rsidRDefault="00F31199" w:rsidP="00887C05">
      <w:pPr>
        <w:pStyle w:val="Paragrafoelenco"/>
        <w:numPr>
          <w:ilvl w:val="0"/>
          <w:numId w:val="19"/>
        </w:numPr>
        <w:spacing w:before="120" w:after="120"/>
        <w:jc w:val="both"/>
        <w:rPr>
          <w:rFonts w:ascii="Arial" w:hAnsi="Arial" w:cs="Arial"/>
        </w:rPr>
      </w:pPr>
      <w:r w:rsidRPr="00C70A62">
        <w:rPr>
          <w:rFonts w:ascii="Arial" w:hAnsi="Arial" w:cs="Arial"/>
        </w:rPr>
        <w:t>quanto alla lettera e), l'accertamento definitivo della violazione;</w:t>
      </w:r>
    </w:p>
    <w:p w14:paraId="03850947" w14:textId="77777777" w:rsidR="00F31199" w:rsidRPr="00C70A62" w:rsidRDefault="00F31199" w:rsidP="00887C05">
      <w:pPr>
        <w:pStyle w:val="Paragrafoelenco"/>
        <w:numPr>
          <w:ilvl w:val="0"/>
          <w:numId w:val="19"/>
        </w:numPr>
        <w:spacing w:before="120" w:after="120"/>
        <w:jc w:val="both"/>
        <w:rPr>
          <w:rFonts w:ascii="Arial" w:hAnsi="Arial" w:cs="Arial"/>
        </w:rPr>
      </w:pPr>
      <w:r w:rsidRPr="00C70A62">
        <w:rPr>
          <w:rFonts w:ascii="Arial" w:hAnsi="Arial" w:cs="Arial"/>
        </w:rPr>
        <w:t>quanto alla lettera f), gli elementi ivi indicati;</w:t>
      </w:r>
    </w:p>
    <w:p w14:paraId="21C19A3F" w14:textId="77777777" w:rsidR="00F31199" w:rsidRPr="00C70A62" w:rsidRDefault="00F31199" w:rsidP="00887C05">
      <w:pPr>
        <w:pStyle w:val="Paragrafoelenco"/>
        <w:numPr>
          <w:ilvl w:val="0"/>
          <w:numId w:val="19"/>
        </w:numPr>
        <w:spacing w:before="120" w:after="120"/>
        <w:jc w:val="both"/>
        <w:rPr>
          <w:rFonts w:ascii="Arial" w:hAnsi="Arial" w:cs="Arial"/>
        </w:rPr>
      </w:pPr>
      <w:r w:rsidRPr="00C70A62">
        <w:rPr>
          <w:rFonts w:ascii="Arial" w:hAnsi="Arial" w:cs="Arial"/>
        </w:rPr>
        <w:t>quanto alla lettera g), gli atti di cui all' articolo 407-bis, comma 1, del codice di procedura penale, il decreto che dispone il giudizio ai sensi dell'articolo 429 del codice di procedura penale, o eventuali provvedimenti cautelari reali o personali emessi dal giudice penale, la sentenza di condanna non definitiva, il decreto penale di condanna non irrevocabile, la sentenza non irrevocabile di applicazione della pena su richiesta ai sensi dell'articolo 444 del codice di procedura penale;</w:t>
      </w:r>
    </w:p>
    <w:p w14:paraId="1B47383C" w14:textId="77777777" w:rsidR="00F31199" w:rsidRPr="00C70A62" w:rsidRDefault="00F31199" w:rsidP="00887C05">
      <w:pPr>
        <w:pStyle w:val="Paragrafoelenco"/>
        <w:numPr>
          <w:ilvl w:val="0"/>
          <w:numId w:val="19"/>
        </w:numPr>
        <w:spacing w:before="120" w:after="120"/>
        <w:jc w:val="both"/>
        <w:rPr>
          <w:rFonts w:ascii="Arial" w:hAnsi="Arial" w:cs="Arial"/>
        </w:rPr>
      </w:pPr>
      <w:r w:rsidRPr="00C70A62">
        <w:rPr>
          <w:rFonts w:ascii="Arial" w:hAnsi="Arial" w:cs="Arial"/>
        </w:rPr>
        <w:t>quanto alla lettera h), la sentenza di condanna definitiva, il decreto penale di condanna irrevocabile, la condanna non definitiva, i provvedimenti cautelari reali o personali, ove emessi dal giudice penale;</w:t>
      </w:r>
    </w:p>
    <w:p w14:paraId="16450501" w14:textId="77777777" w:rsidR="00F31199" w:rsidRPr="00C70A62" w:rsidRDefault="00F31199" w:rsidP="00F31199">
      <w:pPr>
        <w:spacing w:before="120" w:after="120"/>
        <w:jc w:val="both"/>
        <w:rPr>
          <w:rFonts w:ascii="Arial" w:hAnsi="Arial" w:cs="Arial"/>
        </w:rPr>
      </w:pPr>
      <w:r w:rsidRPr="00C70A62">
        <w:rPr>
          <w:rFonts w:ascii="Arial" w:hAnsi="Arial" w:cs="Arial"/>
        </w:rPr>
        <w:t>7. La stazione appaltante valuta i provvedimenti sanzionatori e giurisdizionali di cui al comma 6 motivando sulla ritenuta idoneità dei medesimi a incidere sull'affidabilità e sull'integrità dell'offerente; l'eventuale impugnazione dei medesimi è considerata nell'ambito della valutazione volta a verificare la sussistenza della causa escludente.</w:t>
      </w:r>
    </w:p>
    <w:p w14:paraId="70DDBB78" w14:textId="77777777" w:rsidR="00F31199" w:rsidRPr="00C70A62" w:rsidRDefault="00F31199" w:rsidP="00F31199">
      <w:pPr>
        <w:spacing w:before="120" w:after="120"/>
        <w:jc w:val="both"/>
        <w:rPr>
          <w:rFonts w:ascii="Arial" w:hAnsi="Arial" w:cs="Arial"/>
        </w:rPr>
      </w:pPr>
      <w:r w:rsidRPr="00C70A62">
        <w:rPr>
          <w:rFonts w:ascii="Arial" w:hAnsi="Arial" w:cs="Arial"/>
        </w:rPr>
        <w:t>8. Il provvedimento di esclusione deve essere motivato in relazione a tutte e tre le condizioni di cui al comma 2.</w:t>
      </w:r>
    </w:p>
    <w:p w14:paraId="0EB0452E" w14:textId="77777777" w:rsidR="00F31199" w:rsidRPr="009E6A27" w:rsidRDefault="00F31199" w:rsidP="00F31199">
      <w:pPr>
        <w:rPr>
          <w:rFonts w:ascii="Arial" w:hAnsi="Arial" w:cs="Arial"/>
          <w:b/>
          <w:sz w:val="20"/>
        </w:rPr>
      </w:pPr>
      <w:r w:rsidRPr="009E6A27">
        <w:rPr>
          <w:rFonts w:ascii="Arial" w:hAnsi="Arial" w:cs="Arial"/>
          <w:b/>
          <w:sz w:val="20"/>
        </w:rPr>
        <w:t>Allegato II</w:t>
      </w:r>
    </w:p>
    <w:p w14:paraId="1B5AC0B7" w14:textId="77777777" w:rsidR="00F31199" w:rsidRDefault="00F31199" w:rsidP="00F31199">
      <w:pPr>
        <w:spacing w:before="240" w:after="240"/>
        <w:jc w:val="center"/>
        <w:rPr>
          <w:rFonts w:ascii="Arial" w:hAnsi="Arial" w:cs="Arial"/>
          <w:b/>
        </w:rPr>
      </w:pPr>
      <w:r w:rsidRPr="005D39CC">
        <w:rPr>
          <w:rFonts w:ascii="Arial" w:hAnsi="Arial" w:cs="Arial"/>
          <w:b/>
          <w:sz w:val="28"/>
        </w:rPr>
        <w:lastRenderedPageBreak/>
        <w:t>Requisiti di ordine speciale ai sensi dell’art. 100 del Decreto Legislativo del 31 marzo 2023, n. 36</w:t>
      </w:r>
      <w:r>
        <w:rPr>
          <w:rFonts w:ascii="Arial" w:hAnsi="Arial" w:cs="Arial"/>
          <w:b/>
          <w:sz w:val="28"/>
        </w:rPr>
        <w:br/>
      </w:r>
      <w:r w:rsidRPr="005D39CC">
        <w:rPr>
          <w:rFonts w:ascii="Arial" w:hAnsi="Arial" w:cs="Arial"/>
          <w:b/>
        </w:rPr>
        <w:t>Codice dei contratti pubblici in attuazione dell’art. 1 della legge 21 giugno 2022, n. 78</w:t>
      </w:r>
    </w:p>
    <w:tbl>
      <w:tblPr>
        <w:tblStyle w:val="Grigliatabella"/>
        <w:tblW w:w="0" w:type="auto"/>
        <w:tblLook w:val="04A0" w:firstRow="1" w:lastRow="0" w:firstColumn="1" w:lastColumn="0" w:noHBand="0" w:noVBand="1"/>
      </w:tblPr>
      <w:tblGrid>
        <w:gridCol w:w="9628"/>
      </w:tblGrid>
      <w:tr w:rsidR="00F31199" w14:paraId="2C19B53B" w14:textId="77777777" w:rsidTr="003E4C8D">
        <w:trPr>
          <w:trHeight w:val="410"/>
        </w:trPr>
        <w:tc>
          <w:tcPr>
            <w:tcW w:w="9628" w:type="dxa"/>
            <w:shd w:val="clear" w:color="auto" w:fill="D0CECE" w:themeFill="background2" w:themeFillShade="E6"/>
            <w:vAlign w:val="center"/>
          </w:tcPr>
          <w:p w14:paraId="039FFF81" w14:textId="77777777" w:rsidR="00F31199" w:rsidRDefault="00F31199" w:rsidP="003E4C8D">
            <w:pPr>
              <w:tabs>
                <w:tab w:val="left" w:pos="7770"/>
              </w:tabs>
              <w:jc w:val="both"/>
              <w:rPr>
                <w:rFonts w:ascii="Arial" w:hAnsi="Arial" w:cs="Arial"/>
                <w:b/>
              </w:rPr>
            </w:pPr>
            <w:r>
              <w:rPr>
                <w:rFonts w:ascii="Arial" w:hAnsi="Arial" w:cs="Arial"/>
                <w:b/>
              </w:rPr>
              <w:t>Articolo 100. Requisiti di ordine speciale</w:t>
            </w:r>
            <w:r>
              <w:rPr>
                <w:rFonts w:ascii="Arial" w:hAnsi="Arial" w:cs="Arial"/>
                <w:b/>
              </w:rPr>
              <w:tab/>
            </w:r>
          </w:p>
        </w:tc>
      </w:tr>
    </w:tbl>
    <w:p w14:paraId="714A6934" w14:textId="77777777" w:rsidR="00F31199" w:rsidRDefault="00F31199" w:rsidP="00F31199">
      <w:pPr>
        <w:spacing w:before="120" w:after="120"/>
        <w:jc w:val="both"/>
        <w:rPr>
          <w:rFonts w:ascii="Arial" w:hAnsi="Arial" w:cs="Arial"/>
        </w:rPr>
      </w:pPr>
      <w:r w:rsidRPr="005D39CC">
        <w:rPr>
          <w:rFonts w:ascii="Arial" w:hAnsi="Arial" w:cs="Arial"/>
        </w:rPr>
        <w:t>1. Sono requisiti di ordine speciale:</w:t>
      </w:r>
    </w:p>
    <w:p w14:paraId="4EB2E8C0" w14:textId="77777777" w:rsidR="00F31199" w:rsidRDefault="00F31199" w:rsidP="00887C05">
      <w:pPr>
        <w:pStyle w:val="Paragrafoelenco"/>
        <w:numPr>
          <w:ilvl w:val="0"/>
          <w:numId w:val="20"/>
        </w:numPr>
        <w:spacing w:before="120" w:after="120"/>
        <w:jc w:val="both"/>
        <w:rPr>
          <w:rFonts w:ascii="Arial" w:hAnsi="Arial" w:cs="Arial"/>
        </w:rPr>
      </w:pPr>
      <w:r w:rsidRPr="005D39CC">
        <w:rPr>
          <w:rFonts w:ascii="Arial" w:hAnsi="Arial" w:cs="Arial"/>
        </w:rPr>
        <w:t>l'idoneità professionale;</w:t>
      </w:r>
    </w:p>
    <w:p w14:paraId="4097E724" w14:textId="77777777" w:rsidR="00F31199" w:rsidRDefault="00F31199" w:rsidP="00887C05">
      <w:pPr>
        <w:pStyle w:val="Paragrafoelenco"/>
        <w:numPr>
          <w:ilvl w:val="0"/>
          <w:numId w:val="20"/>
        </w:numPr>
        <w:spacing w:before="120" w:after="120"/>
        <w:jc w:val="both"/>
        <w:rPr>
          <w:rFonts w:ascii="Arial" w:hAnsi="Arial" w:cs="Arial"/>
        </w:rPr>
      </w:pPr>
      <w:r w:rsidRPr="005D39CC">
        <w:rPr>
          <w:rFonts w:ascii="Arial" w:hAnsi="Arial" w:cs="Arial"/>
        </w:rPr>
        <w:t>la capacità economica e finanziaria;</w:t>
      </w:r>
    </w:p>
    <w:p w14:paraId="1E8B1E4E" w14:textId="77777777" w:rsidR="00F31199" w:rsidRPr="005D39CC" w:rsidRDefault="00F31199" w:rsidP="00887C05">
      <w:pPr>
        <w:pStyle w:val="Paragrafoelenco"/>
        <w:numPr>
          <w:ilvl w:val="0"/>
          <w:numId w:val="20"/>
        </w:numPr>
        <w:spacing w:before="120" w:after="120"/>
        <w:jc w:val="both"/>
        <w:rPr>
          <w:rFonts w:ascii="Arial" w:hAnsi="Arial" w:cs="Arial"/>
        </w:rPr>
      </w:pPr>
      <w:r w:rsidRPr="005D39CC">
        <w:rPr>
          <w:rFonts w:ascii="Arial" w:hAnsi="Arial" w:cs="Arial"/>
        </w:rPr>
        <w:t>le capacità tecniche e professionali.</w:t>
      </w:r>
    </w:p>
    <w:p w14:paraId="5A166216" w14:textId="77777777" w:rsidR="00F31199" w:rsidRPr="005D39CC" w:rsidRDefault="00F31199" w:rsidP="00F31199">
      <w:pPr>
        <w:spacing w:before="120" w:after="120"/>
        <w:jc w:val="both"/>
        <w:rPr>
          <w:rFonts w:ascii="Arial" w:hAnsi="Arial" w:cs="Arial"/>
        </w:rPr>
      </w:pPr>
      <w:r w:rsidRPr="005D39CC">
        <w:rPr>
          <w:rFonts w:ascii="Arial" w:hAnsi="Arial" w:cs="Arial"/>
        </w:rPr>
        <w:t>2. Le stazioni appaltanti richiedono requisiti di partecipazione proporzionati e attinenti all'oggetto</w:t>
      </w:r>
      <w:r>
        <w:rPr>
          <w:rFonts w:ascii="Arial" w:hAnsi="Arial" w:cs="Arial"/>
        </w:rPr>
        <w:t xml:space="preserve"> </w:t>
      </w:r>
      <w:r w:rsidRPr="005D39CC">
        <w:rPr>
          <w:rFonts w:ascii="Arial" w:hAnsi="Arial" w:cs="Arial"/>
        </w:rPr>
        <w:t>dell'appalto.</w:t>
      </w:r>
    </w:p>
    <w:p w14:paraId="27BDD856" w14:textId="77777777" w:rsidR="00F31199" w:rsidRPr="005D39CC" w:rsidRDefault="00F31199" w:rsidP="00F31199">
      <w:pPr>
        <w:spacing w:before="120" w:after="120"/>
        <w:jc w:val="both"/>
        <w:rPr>
          <w:rFonts w:ascii="Arial" w:hAnsi="Arial" w:cs="Arial"/>
        </w:rPr>
      </w:pPr>
      <w:r w:rsidRPr="005D39CC">
        <w:rPr>
          <w:rFonts w:ascii="Arial" w:hAnsi="Arial" w:cs="Arial"/>
        </w:rPr>
        <w:t>3. Per le procedure di aggiudicazione di appalti di servizi e forniture le stazioni appaltanti richiedono l'iscrizione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di essere iscritto in uno dei registri professionali o commerciali di cui all'allegato II.11. In sede di prima applicazione del codice, l'allegato II.11 è abrogato a decorrere dalla data di entrata in vigore di un corrispondente regolamento adottato ai sensi dell'articolo 17, comma 3, della legge 23 agosto 1988, n. 400, con decreto del Presidente del Consiglio dei ministri su proposta del Ministro per gli affari europei, ove nominato, che lo sostituisce integralmente anche in qualità di allegato al codice.</w:t>
      </w:r>
    </w:p>
    <w:p w14:paraId="392115C3" w14:textId="77777777" w:rsidR="00F31199" w:rsidRPr="005D39CC" w:rsidRDefault="00F31199" w:rsidP="00F31199">
      <w:pPr>
        <w:spacing w:before="120" w:after="120"/>
        <w:jc w:val="both"/>
        <w:rPr>
          <w:rFonts w:ascii="Arial" w:hAnsi="Arial" w:cs="Arial"/>
        </w:rPr>
      </w:pPr>
      <w:r w:rsidRPr="005D39CC">
        <w:rPr>
          <w:rFonts w:ascii="Arial" w:hAnsi="Arial" w:cs="Arial"/>
        </w:rPr>
        <w:t>4. Per le procedure di aggiudicazione di appalti di lavori di importo pari o superiore a 150.000 euro le stazioni appaltanti richiedono che gli operatori economici siano qualificati. L'attestazione di qualificazione è rilasciata da organismi di diritto privato autorizzati dall'ANAC. Il sistema di qualificazione per gli esecutori di lavori pubblici, articolato in rapporto alle categorie di opere ed all'importo delle stesse è disciplinato dall'allegato II.12. Le categorie di opere si distinguono in categorie di opere generali e categorie di opere specializzate. Il possesso di attestazione di qualificazione in categorie e classifiche adeguate ai lavori da appaltare rappresenta condizione necessaria e sufficiente per la dimostrazione dei requisiti di partecipazione di cui al presente articolo nonché per l'esecuzione, a qualsiasi titolo, dell'appalto. In sede di prima applicazione del codice l'allegato II.12 è abrogato a decorrere dalla data di entrata in vigore di un corrispondente regolamento emanato ai sensi dell'articolo 17, comma 1, della legge 23 agosto 1988, n. 400, su proposta del Ministro delle infrastrutture e dei trasporti, sentita l'ANAC, che lo sostituisce integralmente anche in qualità di allegato al codice.</w:t>
      </w:r>
    </w:p>
    <w:p w14:paraId="454CAE5C" w14:textId="77777777" w:rsidR="00F31199" w:rsidRPr="005D39CC" w:rsidRDefault="00F31199" w:rsidP="00F31199">
      <w:pPr>
        <w:spacing w:before="120" w:after="120"/>
        <w:jc w:val="both"/>
        <w:rPr>
          <w:rFonts w:ascii="Arial" w:hAnsi="Arial" w:cs="Arial"/>
        </w:rPr>
      </w:pPr>
      <w:r w:rsidRPr="005D39CC">
        <w:rPr>
          <w:rFonts w:ascii="Arial" w:hAnsi="Arial" w:cs="Arial"/>
        </w:rPr>
        <w:t>5. Per ottenere o rinnovare l'attestazione di qualificazione gli operatori economici devono:</w:t>
      </w:r>
    </w:p>
    <w:p w14:paraId="29C9D511" w14:textId="77777777" w:rsidR="00F31199" w:rsidRDefault="00F31199" w:rsidP="00887C05">
      <w:pPr>
        <w:pStyle w:val="Paragrafoelenco"/>
        <w:numPr>
          <w:ilvl w:val="0"/>
          <w:numId w:val="21"/>
        </w:numPr>
        <w:spacing w:before="120" w:after="120"/>
        <w:jc w:val="both"/>
        <w:rPr>
          <w:rFonts w:ascii="Arial" w:hAnsi="Arial" w:cs="Arial"/>
        </w:rPr>
      </w:pPr>
      <w:r w:rsidRPr="005D39CC">
        <w:rPr>
          <w:rFonts w:ascii="Arial" w:hAnsi="Arial" w:cs="Arial"/>
        </w:rPr>
        <w:t>essere iscritti nel registro della camera di commercio, industria, artigianato e agricoltura o nel registro delle commissioni provinciali per l'artigianato o presso i competenti ordini professionali per un'attività, prevista dall'oggetto sociale e compresa nella categoria per la quale è richiesta l'attestazione;</w:t>
      </w:r>
    </w:p>
    <w:p w14:paraId="3EFFB841" w14:textId="77777777" w:rsidR="00F31199" w:rsidRDefault="00F31199" w:rsidP="00887C05">
      <w:pPr>
        <w:pStyle w:val="Paragrafoelenco"/>
        <w:numPr>
          <w:ilvl w:val="0"/>
          <w:numId w:val="21"/>
        </w:numPr>
        <w:spacing w:before="120" w:after="120"/>
        <w:jc w:val="both"/>
        <w:rPr>
          <w:rFonts w:ascii="Arial" w:hAnsi="Arial" w:cs="Arial"/>
        </w:rPr>
      </w:pPr>
      <w:r w:rsidRPr="005D39CC">
        <w:rPr>
          <w:rFonts w:ascii="Arial" w:hAnsi="Arial" w:cs="Arial"/>
        </w:rPr>
        <w:t>non essere incorsi nelle cause di esclusione di cui al Capo II del presente Titolo nel triennio precedente alla data della domanda di rilascio o di rinnovo dell'attestazione di qualificazione;</w:t>
      </w:r>
    </w:p>
    <w:p w14:paraId="734C6F99" w14:textId="77777777" w:rsidR="00F31199" w:rsidRPr="005D39CC" w:rsidRDefault="00F31199" w:rsidP="00887C05">
      <w:pPr>
        <w:pStyle w:val="Paragrafoelenco"/>
        <w:numPr>
          <w:ilvl w:val="0"/>
          <w:numId w:val="21"/>
        </w:numPr>
        <w:spacing w:before="120" w:after="120"/>
        <w:jc w:val="both"/>
        <w:rPr>
          <w:rFonts w:ascii="Arial" w:hAnsi="Arial" w:cs="Arial"/>
        </w:rPr>
      </w:pPr>
      <w:r w:rsidRPr="005D39CC">
        <w:rPr>
          <w:rFonts w:ascii="Arial" w:hAnsi="Arial" w:cs="Arial"/>
        </w:rPr>
        <w:t>essere in possesso di certificazioni di sistemi di qualità conformi alle norme europee e alla vigente normativa nazionale, rilasciate da soggetti accreditati.</w:t>
      </w:r>
    </w:p>
    <w:p w14:paraId="5662468E" w14:textId="77777777" w:rsidR="00F31199" w:rsidRPr="005D39CC" w:rsidRDefault="00F31199" w:rsidP="00F31199">
      <w:pPr>
        <w:spacing w:before="120" w:after="120"/>
        <w:jc w:val="both"/>
        <w:rPr>
          <w:rFonts w:ascii="Arial" w:hAnsi="Arial" w:cs="Arial"/>
        </w:rPr>
      </w:pPr>
      <w:r w:rsidRPr="005D39CC">
        <w:rPr>
          <w:rFonts w:ascii="Arial" w:hAnsi="Arial" w:cs="Arial"/>
        </w:rPr>
        <w:t xml:space="preserve">6. L'organismo di attestazione rilascia l'attestazione di qualificazione per la categoria di opere generali o specializzate per l'esecuzione delle quali l'operatore economico risulti essere in possesso di adeguata capacità economica e finanziaria, di adeguata dotazione di attrezzature tecniche e </w:t>
      </w:r>
      <w:r w:rsidRPr="005D39CC">
        <w:rPr>
          <w:rFonts w:ascii="Arial" w:hAnsi="Arial" w:cs="Arial"/>
        </w:rPr>
        <w:lastRenderedPageBreak/>
        <w:t>risorse umane, e dispone la classificazione per importi in ragione della documentata pregressa esperienza professionale.</w:t>
      </w:r>
    </w:p>
    <w:p w14:paraId="133986BD" w14:textId="77777777" w:rsidR="00F31199" w:rsidRPr="005D39CC" w:rsidRDefault="00F31199" w:rsidP="00F31199">
      <w:pPr>
        <w:spacing w:before="120" w:after="120"/>
        <w:jc w:val="both"/>
        <w:rPr>
          <w:rFonts w:ascii="Arial" w:hAnsi="Arial" w:cs="Arial"/>
        </w:rPr>
      </w:pPr>
      <w:r w:rsidRPr="005D39CC">
        <w:rPr>
          <w:rFonts w:ascii="Arial" w:hAnsi="Arial" w:cs="Arial"/>
        </w:rPr>
        <w:t>7. Fino alla emanazione del regolamento di cui al sesto periodo del comma 4, il periodo di attività documentabile è quello relativo ai quindici anni antecedenti la data di sottoscrizione del contratto con la società organismo di attestazione (SOA) e la qualificazione ha durata di cinque anni, con verifica entro il terzo anno del mantenimento dei requisiti.</w:t>
      </w:r>
    </w:p>
    <w:p w14:paraId="20F2A946" w14:textId="77777777" w:rsidR="00F31199" w:rsidRDefault="00F31199" w:rsidP="00F31199">
      <w:pPr>
        <w:spacing w:before="120" w:after="120"/>
        <w:jc w:val="both"/>
        <w:rPr>
          <w:rFonts w:ascii="Arial" w:hAnsi="Arial" w:cs="Arial"/>
        </w:rPr>
      </w:pPr>
      <w:r w:rsidRPr="005D39CC">
        <w:rPr>
          <w:rFonts w:ascii="Arial" w:hAnsi="Arial" w:cs="Arial"/>
        </w:rPr>
        <w:t>8. Con il regolamento di cui al sesto periodo del comma 4 sono in ogni caso disciplinati:</w:t>
      </w:r>
    </w:p>
    <w:p w14:paraId="1854A724" w14:textId="77777777" w:rsidR="00F31199" w:rsidRDefault="00F31199" w:rsidP="00887C05">
      <w:pPr>
        <w:pStyle w:val="Paragrafoelenco"/>
        <w:numPr>
          <w:ilvl w:val="0"/>
          <w:numId w:val="22"/>
        </w:numPr>
        <w:spacing w:before="120" w:after="120"/>
        <w:jc w:val="both"/>
        <w:rPr>
          <w:rFonts w:ascii="Arial" w:hAnsi="Arial" w:cs="Arial"/>
        </w:rPr>
      </w:pPr>
      <w:r w:rsidRPr="005D39CC">
        <w:rPr>
          <w:rFonts w:ascii="Arial" w:hAnsi="Arial" w:cs="Arial"/>
        </w:rPr>
        <w:t>la procedura per ottenere l'attestazione di qualificazione e per il suo rinnovo, prevedendo che l'operatore economico richieda la conferma dell'attestazione nel caso in cui, nel periodo di validità dell'attestazione, intervenga una modifica soggettiva;</w:t>
      </w:r>
    </w:p>
    <w:p w14:paraId="029CD936" w14:textId="77777777" w:rsidR="00F31199" w:rsidRDefault="00F31199" w:rsidP="00887C05">
      <w:pPr>
        <w:pStyle w:val="Paragrafoelenco"/>
        <w:numPr>
          <w:ilvl w:val="0"/>
          <w:numId w:val="22"/>
        </w:numPr>
        <w:spacing w:before="120" w:after="120"/>
        <w:jc w:val="both"/>
        <w:rPr>
          <w:rFonts w:ascii="Arial" w:hAnsi="Arial" w:cs="Arial"/>
        </w:rPr>
      </w:pPr>
      <w:r w:rsidRPr="005D39CC">
        <w:rPr>
          <w:rFonts w:ascii="Arial" w:hAnsi="Arial" w:cs="Arial"/>
        </w:rPr>
        <w:t>i requisiti per la dimostrazione dell'adeguata capacità economica e finanziaria e per la dimostrazione del possesso di adeguate attrezzature tecniche e di adeguato organico;</w:t>
      </w:r>
    </w:p>
    <w:p w14:paraId="5645AAE2" w14:textId="77777777" w:rsidR="00F31199" w:rsidRDefault="00F31199" w:rsidP="00887C05">
      <w:pPr>
        <w:pStyle w:val="Paragrafoelenco"/>
        <w:numPr>
          <w:ilvl w:val="0"/>
          <w:numId w:val="22"/>
        </w:numPr>
        <w:spacing w:before="120" w:after="120"/>
        <w:jc w:val="both"/>
        <w:rPr>
          <w:rFonts w:ascii="Arial" w:hAnsi="Arial" w:cs="Arial"/>
        </w:rPr>
      </w:pPr>
      <w:r w:rsidRPr="005D39CC">
        <w:rPr>
          <w:rFonts w:ascii="Arial" w:hAnsi="Arial" w:cs="Arial"/>
        </w:rPr>
        <w:t>le modalità di qualificazione degli operatori economici di cui all'articolo 67, comma 1, sulla base del criterio del cumulo nonché i criteri di imputazione di cui all'articolo 67, comma 6;</w:t>
      </w:r>
    </w:p>
    <w:p w14:paraId="49B977C5" w14:textId="77777777" w:rsidR="00F31199" w:rsidRDefault="00F31199" w:rsidP="00887C05">
      <w:pPr>
        <w:pStyle w:val="Paragrafoelenco"/>
        <w:numPr>
          <w:ilvl w:val="0"/>
          <w:numId w:val="22"/>
        </w:numPr>
        <w:spacing w:before="120" w:after="120"/>
        <w:jc w:val="both"/>
        <w:rPr>
          <w:rFonts w:ascii="Arial" w:hAnsi="Arial" w:cs="Arial"/>
        </w:rPr>
      </w:pPr>
      <w:r w:rsidRPr="005D39CC">
        <w:rPr>
          <w:rFonts w:ascii="Arial" w:hAnsi="Arial" w:cs="Arial"/>
        </w:rPr>
        <w:t>le modalità di documentazione delle pregresse esperienze professionali, considerando anche i lavori eseguiti a favore di soggetti privati che siano comprovati da idonea documentazione;</w:t>
      </w:r>
    </w:p>
    <w:p w14:paraId="6B349EF9" w14:textId="77777777" w:rsidR="00F31199" w:rsidRDefault="00F31199" w:rsidP="00887C05">
      <w:pPr>
        <w:pStyle w:val="Paragrafoelenco"/>
        <w:numPr>
          <w:ilvl w:val="0"/>
          <w:numId w:val="22"/>
        </w:numPr>
        <w:spacing w:before="120" w:after="120"/>
        <w:jc w:val="both"/>
        <w:rPr>
          <w:rFonts w:ascii="Arial" w:hAnsi="Arial" w:cs="Arial"/>
        </w:rPr>
      </w:pPr>
      <w:r w:rsidRPr="005D39CC">
        <w:rPr>
          <w:rFonts w:ascii="Arial" w:hAnsi="Arial" w:cs="Arial"/>
        </w:rPr>
        <w:t>le modalità di verifica a campione compiute dagli organismi di attestazione;</w:t>
      </w:r>
    </w:p>
    <w:p w14:paraId="5CC3B190" w14:textId="77777777" w:rsidR="00F31199" w:rsidRDefault="00F31199" w:rsidP="00887C05">
      <w:pPr>
        <w:pStyle w:val="Paragrafoelenco"/>
        <w:numPr>
          <w:ilvl w:val="0"/>
          <w:numId w:val="22"/>
        </w:numPr>
        <w:spacing w:before="120" w:after="120"/>
        <w:jc w:val="both"/>
        <w:rPr>
          <w:rFonts w:ascii="Arial" w:hAnsi="Arial" w:cs="Arial"/>
        </w:rPr>
      </w:pPr>
      <w:r w:rsidRPr="005D39CC">
        <w:rPr>
          <w:rFonts w:ascii="Arial" w:hAnsi="Arial" w:cs="Arial"/>
        </w:rPr>
        <w:t>il periodo di durata dell'attestazione di qualificazione e i periodi intermedi di verifica del mantenimento dei requisiti;</w:t>
      </w:r>
    </w:p>
    <w:p w14:paraId="5A7FCBEF" w14:textId="77777777" w:rsidR="00F31199" w:rsidRPr="005D39CC" w:rsidRDefault="00F31199" w:rsidP="00887C05">
      <w:pPr>
        <w:pStyle w:val="Paragrafoelenco"/>
        <w:numPr>
          <w:ilvl w:val="0"/>
          <w:numId w:val="22"/>
        </w:numPr>
        <w:spacing w:before="120" w:after="120"/>
        <w:jc w:val="both"/>
        <w:rPr>
          <w:rFonts w:ascii="Arial" w:hAnsi="Arial" w:cs="Arial"/>
        </w:rPr>
      </w:pPr>
      <w:r w:rsidRPr="005D39CC">
        <w:rPr>
          <w:rFonts w:ascii="Arial" w:hAnsi="Arial" w:cs="Arial"/>
        </w:rPr>
        <w:t>i casi di sospensione e di decadenza dall'attestazione di qualificazione già rilasciata, prevedendo sanzioni interdittive nel caso di presentazione di falsa documentazione agli organismi di attestazione.</w:t>
      </w:r>
    </w:p>
    <w:p w14:paraId="73BF7BDE" w14:textId="77777777" w:rsidR="00F31199" w:rsidRDefault="00F31199" w:rsidP="00F31199">
      <w:pPr>
        <w:spacing w:before="120" w:after="120"/>
        <w:jc w:val="both"/>
        <w:rPr>
          <w:rFonts w:ascii="Arial" w:hAnsi="Arial" w:cs="Arial"/>
        </w:rPr>
      </w:pPr>
      <w:r w:rsidRPr="005D39CC">
        <w:rPr>
          <w:rFonts w:ascii="Arial" w:hAnsi="Arial" w:cs="Arial"/>
        </w:rPr>
        <w:t>9. Relativamente agli organismi di attestazione, con il regolamento di cui al sesto periodo del comma 4 sono in ogni caso disciplinati:</w:t>
      </w:r>
    </w:p>
    <w:p w14:paraId="13FFF102" w14:textId="77777777" w:rsidR="00F31199" w:rsidRDefault="00F31199" w:rsidP="00887C05">
      <w:pPr>
        <w:pStyle w:val="Paragrafoelenco"/>
        <w:numPr>
          <w:ilvl w:val="0"/>
          <w:numId w:val="23"/>
        </w:numPr>
        <w:spacing w:before="120" w:after="120"/>
        <w:jc w:val="both"/>
        <w:rPr>
          <w:rFonts w:ascii="Arial" w:hAnsi="Arial" w:cs="Arial"/>
        </w:rPr>
      </w:pPr>
      <w:r w:rsidRPr="005D39CC">
        <w:rPr>
          <w:rFonts w:ascii="Arial" w:hAnsi="Arial" w:cs="Arial"/>
        </w:rPr>
        <w:t>i requisiti soggettivi, organizzativi, finanziari e tecnici per il conseguimento dell'autorizzazione all'esercizio dell'attività di qualificazione degli operatori economici nonché la procedura per ottenere l'autorizzazione;</w:t>
      </w:r>
    </w:p>
    <w:p w14:paraId="5CCD88DB" w14:textId="77777777" w:rsidR="00F31199" w:rsidRDefault="00F31199" w:rsidP="00887C05">
      <w:pPr>
        <w:pStyle w:val="Paragrafoelenco"/>
        <w:numPr>
          <w:ilvl w:val="0"/>
          <w:numId w:val="23"/>
        </w:numPr>
        <w:spacing w:before="120" w:after="120"/>
        <w:jc w:val="both"/>
        <w:rPr>
          <w:rFonts w:ascii="Arial" w:hAnsi="Arial" w:cs="Arial"/>
        </w:rPr>
      </w:pPr>
      <w:r w:rsidRPr="005D39CC">
        <w:rPr>
          <w:rFonts w:ascii="Arial" w:hAnsi="Arial" w:cs="Arial"/>
        </w:rPr>
        <w:t>le sanzioni pecuniarie e interdittive, fino alla decadenza dell'autorizzazione, per le violazioni commesse dagli organismi di attestazione, anche alle richieste di informazioni e di atti loro rivolte dall'ANAC nell'esercizio dell'attività di vigilanza, secondo un criterio di proporzionalità e nel rispetto del contraddittorio;</w:t>
      </w:r>
    </w:p>
    <w:p w14:paraId="54081D10" w14:textId="77777777" w:rsidR="00F31199" w:rsidRDefault="00F31199" w:rsidP="00887C05">
      <w:pPr>
        <w:pStyle w:val="Paragrafoelenco"/>
        <w:numPr>
          <w:ilvl w:val="0"/>
          <w:numId w:val="23"/>
        </w:numPr>
        <w:spacing w:before="120" w:after="120"/>
        <w:jc w:val="both"/>
        <w:rPr>
          <w:rFonts w:ascii="Arial" w:hAnsi="Arial" w:cs="Arial"/>
        </w:rPr>
      </w:pPr>
      <w:r w:rsidRPr="005D39CC">
        <w:rPr>
          <w:rFonts w:ascii="Arial" w:hAnsi="Arial" w:cs="Arial"/>
        </w:rPr>
        <w:t>le modalità dell'esercizio dell'attività di vigilanza da parte dell'ANAC;</w:t>
      </w:r>
    </w:p>
    <w:p w14:paraId="564FD10B" w14:textId="77777777" w:rsidR="00F31199" w:rsidRDefault="00F31199" w:rsidP="00887C05">
      <w:pPr>
        <w:pStyle w:val="Paragrafoelenco"/>
        <w:numPr>
          <w:ilvl w:val="0"/>
          <w:numId w:val="23"/>
        </w:numPr>
        <w:spacing w:before="120" w:after="120"/>
        <w:jc w:val="both"/>
        <w:rPr>
          <w:rFonts w:ascii="Arial" w:hAnsi="Arial" w:cs="Arial"/>
        </w:rPr>
      </w:pPr>
      <w:r w:rsidRPr="005D39CC">
        <w:rPr>
          <w:rFonts w:ascii="Arial" w:hAnsi="Arial" w:cs="Arial"/>
        </w:rPr>
        <w:t>gli obblighi di conservazione e di pubblicazione della documentazione in capo agli organismi di attestazione;</w:t>
      </w:r>
    </w:p>
    <w:p w14:paraId="4F1371DB" w14:textId="77777777" w:rsidR="00F31199" w:rsidRPr="005D39CC" w:rsidRDefault="00F31199" w:rsidP="00887C05">
      <w:pPr>
        <w:pStyle w:val="Paragrafoelenco"/>
        <w:numPr>
          <w:ilvl w:val="0"/>
          <w:numId w:val="23"/>
        </w:numPr>
        <w:spacing w:before="120" w:after="120"/>
        <w:jc w:val="both"/>
        <w:rPr>
          <w:rFonts w:ascii="Arial" w:hAnsi="Arial" w:cs="Arial"/>
        </w:rPr>
      </w:pPr>
      <w:r w:rsidRPr="005D39CC">
        <w:rPr>
          <w:rFonts w:ascii="Arial" w:hAnsi="Arial" w:cs="Arial"/>
        </w:rPr>
        <w:t>gli obblighi di comunicazione all'ANAC in capo agli organismi di attestazione.</w:t>
      </w:r>
    </w:p>
    <w:p w14:paraId="3803B6C0" w14:textId="77777777" w:rsidR="00F31199" w:rsidRPr="005D39CC" w:rsidRDefault="00F31199" w:rsidP="00F31199">
      <w:pPr>
        <w:spacing w:before="120" w:after="120"/>
        <w:jc w:val="both"/>
        <w:rPr>
          <w:rFonts w:ascii="Arial" w:hAnsi="Arial" w:cs="Arial"/>
        </w:rPr>
      </w:pPr>
      <w:r w:rsidRPr="005D39CC">
        <w:rPr>
          <w:rFonts w:ascii="Arial" w:hAnsi="Arial" w:cs="Arial"/>
        </w:rPr>
        <w:t>10. Con il regolamento di cui al sesto periodo del comma 4 è altresì definita la disciplina della qualificazione degli operatori economici per gli appalti di servizi e forniture. Il regolamento contiene, tra l'altro: la definizione delle tipologie per le quali è possibile una classificazione per valore, la competenza a rilasciare la relativa attestazione, la procedura e le condizioni per la relativa richiesta, il regime sanzionatorio.</w:t>
      </w:r>
    </w:p>
    <w:p w14:paraId="0186B593" w14:textId="77777777" w:rsidR="00F31199" w:rsidRPr="005D39CC" w:rsidRDefault="00F31199" w:rsidP="00F31199">
      <w:pPr>
        <w:spacing w:before="120" w:after="120"/>
        <w:jc w:val="both"/>
        <w:rPr>
          <w:rFonts w:ascii="Arial" w:hAnsi="Arial" w:cs="Arial"/>
        </w:rPr>
      </w:pPr>
      <w:r w:rsidRPr="005D39CC">
        <w:rPr>
          <w:rFonts w:ascii="Arial" w:hAnsi="Arial" w:cs="Arial"/>
        </w:rPr>
        <w:t xml:space="preserve">11. Fino alla data di entrata in vigore del regolamento di cui al sesto periodo del comma 4, per le procedure di aggiudicazione di appalti di servizi e forniture, le stazioni appaltanti possono richiedere agli operatori economici quale requisito di capacità economica e finanziaria un fatturato globale non superiore al doppio del valore stimato dell'appalto, maturato nel triennio precedente a quello di indizione della procedura. In caso di procedure di aggiudicazione suddivise in pluralità di lotti, salvo diversa motivata scelta della stazione appaltante, il fatturato è richiesto per ciascun lotto. Le stazioni appaltanti possono, altresì, richiedere agli operatori economici quale requisito di capacità tecnica e </w:t>
      </w:r>
      <w:r w:rsidRPr="005D39CC">
        <w:rPr>
          <w:rFonts w:ascii="Arial" w:hAnsi="Arial" w:cs="Arial"/>
        </w:rPr>
        <w:lastRenderedPageBreak/>
        <w:t>professionale di aver eseguito nel precedente triennio dalla data di indizione della procedura di gara contratti analoghi a quello in affidamento anche a favore di soggetti privati.</w:t>
      </w:r>
    </w:p>
    <w:p w14:paraId="27F0895E" w14:textId="77777777" w:rsidR="00F31199" w:rsidRPr="005D39CC" w:rsidRDefault="00F31199" w:rsidP="00F31199">
      <w:pPr>
        <w:spacing w:before="120" w:after="120"/>
        <w:jc w:val="both"/>
        <w:rPr>
          <w:rFonts w:ascii="Arial" w:hAnsi="Arial" w:cs="Arial"/>
        </w:rPr>
      </w:pPr>
      <w:r w:rsidRPr="005D39CC">
        <w:rPr>
          <w:rFonts w:ascii="Arial" w:hAnsi="Arial" w:cs="Arial"/>
        </w:rPr>
        <w:t>12. Salvo quanto previsto dall'articolo 102 o da leggi speciali, le stazioni appaltanti richiedono esclusivamente i requisiti di partecipazione previsti dal presente articolo.</w:t>
      </w:r>
    </w:p>
    <w:p w14:paraId="51D2A122" w14:textId="77777777" w:rsidR="00F31199" w:rsidRDefault="00F31199" w:rsidP="00F31199">
      <w:pPr>
        <w:spacing w:before="120" w:after="120"/>
        <w:jc w:val="both"/>
        <w:rPr>
          <w:rFonts w:ascii="Arial" w:hAnsi="Arial" w:cs="Arial"/>
        </w:rPr>
      </w:pPr>
      <w:r w:rsidRPr="005D39CC">
        <w:rPr>
          <w:rFonts w:ascii="Arial" w:hAnsi="Arial" w:cs="Arial"/>
        </w:rPr>
        <w:t>13. Gli organismi di cui al comma 4 segnalano immediatamente all'ANAC i casi in cui gli operatori economici, ai fini della qualificazione, rendono dichiarazioni false o producono documenti non veritieri.</w:t>
      </w:r>
    </w:p>
    <w:p w14:paraId="7F430136" w14:textId="77777777" w:rsidR="00550239" w:rsidRDefault="00550239" w:rsidP="00F31199">
      <w:pPr>
        <w:spacing w:before="120" w:after="120"/>
        <w:jc w:val="both"/>
        <w:rPr>
          <w:rFonts w:ascii="Arial" w:hAnsi="Arial" w:cs="Arial"/>
        </w:rPr>
      </w:pPr>
    </w:p>
    <w:p w14:paraId="36DA5F8D" w14:textId="77777777" w:rsidR="00550239" w:rsidRDefault="00550239" w:rsidP="00F31199">
      <w:pPr>
        <w:spacing w:before="120" w:after="120"/>
        <w:jc w:val="both"/>
        <w:rPr>
          <w:rFonts w:ascii="Arial" w:hAnsi="Arial" w:cs="Arial"/>
        </w:rPr>
      </w:pPr>
    </w:p>
    <w:p w14:paraId="2D0D144E" w14:textId="77777777" w:rsidR="00550239" w:rsidRDefault="00550239" w:rsidP="00F31199">
      <w:pPr>
        <w:spacing w:before="120" w:after="120"/>
        <w:jc w:val="both"/>
        <w:rPr>
          <w:rFonts w:ascii="Arial" w:hAnsi="Arial" w:cs="Arial"/>
        </w:rPr>
      </w:pPr>
    </w:p>
    <w:sectPr w:rsidR="00550239" w:rsidSect="00673FB5">
      <w:head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A6625" w14:textId="77777777" w:rsidR="00FC2057" w:rsidRDefault="00FC2057" w:rsidP="000A3F36">
      <w:pPr>
        <w:spacing w:after="0" w:line="240" w:lineRule="auto"/>
      </w:pPr>
      <w:r>
        <w:separator/>
      </w:r>
    </w:p>
  </w:endnote>
  <w:endnote w:type="continuationSeparator" w:id="0">
    <w:p w14:paraId="5719788E" w14:textId="77777777" w:rsidR="00FC2057" w:rsidRDefault="00FC2057" w:rsidP="000A3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42B04" w14:textId="77777777" w:rsidR="00FC2057" w:rsidRDefault="00FC2057" w:rsidP="000A3F36">
      <w:pPr>
        <w:spacing w:after="0" w:line="240" w:lineRule="auto"/>
      </w:pPr>
      <w:r>
        <w:separator/>
      </w:r>
    </w:p>
  </w:footnote>
  <w:footnote w:type="continuationSeparator" w:id="0">
    <w:p w14:paraId="40731E9C" w14:textId="77777777" w:rsidR="00FC2057" w:rsidRDefault="00FC2057" w:rsidP="000A3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714633"/>
      <w:docPartObj>
        <w:docPartGallery w:val="Page Numbers (Top of Page)"/>
        <w:docPartUnique/>
      </w:docPartObj>
    </w:sdtPr>
    <w:sdtContent>
      <w:p w14:paraId="44D006D6" w14:textId="42FB98F6" w:rsidR="00530D41" w:rsidRDefault="00530D41">
        <w:pPr>
          <w:pStyle w:val="Intestazione"/>
          <w:jc w:val="right"/>
        </w:pPr>
        <w:r>
          <w:fldChar w:fldCharType="begin"/>
        </w:r>
        <w:r>
          <w:instrText>PAGE   \* MERGEFORMAT</w:instrText>
        </w:r>
        <w:r>
          <w:fldChar w:fldCharType="separate"/>
        </w:r>
        <w:r>
          <w:t>2</w:t>
        </w:r>
        <w:r>
          <w:fldChar w:fldCharType="end"/>
        </w:r>
      </w:p>
    </w:sdtContent>
  </w:sdt>
  <w:p w14:paraId="58773D28" w14:textId="77777777" w:rsidR="00530D41" w:rsidRDefault="00530D4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cs="Wingdings" w:hint="default"/>
      </w:rPr>
    </w:lvl>
  </w:abstractNum>
  <w:abstractNum w:abstractNumId="1" w15:restartNumberingAfterBreak="0">
    <w:nsid w:val="00C10FF1"/>
    <w:multiLevelType w:val="hybridMultilevel"/>
    <w:tmpl w:val="7B0E2D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3B4480"/>
    <w:multiLevelType w:val="multilevel"/>
    <w:tmpl w:val="61161746"/>
    <w:lvl w:ilvl="0">
      <w:start w:val="1"/>
      <w:numFmt w:val="bullet"/>
      <w:lvlText w:val="-"/>
      <w:lvlJc w:val="left"/>
      <w:pPr>
        <w:ind w:left="420" w:hanging="360"/>
      </w:pPr>
      <w:rPr>
        <w:rFonts w:ascii="Garamond" w:hAnsi="Garamond" w:cs="Arial"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3" w15:restartNumberingAfterBreak="0">
    <w:nsid w:val="0A580D11"/>
    <w:multiLevelType w:val="hybridMultilevel"/>
    <w:tmpl w:val="017EAE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EE56B1"/>
    <w:multiLevelType w:val="hybridMultilevel"/>
    <w:tmpl w:val="78CC9954"/>
    <w:lvl w:ilvl="0" w:tplc="A3601D36">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A12C6A"/>
    <w:multiLevelType w:val="hybridMultilevel"/>
    <w:tmpl w:val="4E86FF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B422B2"/>
    <w:multiLevelType w:val="multilevel"/>
    <w:tmpl w:val="65525F04"/>
    <w:lvl w:ilvl="0">
      <w:start w:val="2"/>
      <w:numFmt w:val="decimal"/>
      <w:lvlText w:val="%1"/>
      <w:lvlJc w:val="left"/>
      <w:pPr>
        <w:ind w:left="360" w:hanging="360"/>
      </w:pPr>
      <w:rPr>
        <w:rFonts w:hint="default"/>
      </w:rPr>
    </w:lvl>
    <w:lvl w:ilvl="1">
      <w:start w:val="6"/>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7" w15:restartNumberingAfterBreak="0">
    <w:nsid w:val="1C7C72ED"/>
    <w:multiLevelType w:val="hybridMultilevel"/>
    <w:tmpl w:val="5100DE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FC5DC6"/>
    <w:multiLevelType w:val="hybridMultilevel"/>
    <w:tmpl w:val="8954F928"/>
    <w:lvl w:ilvl="0" w:tplc="68D4E430">
      <w:start w:val="1"/>
      <w:numFmt w:val="decimal"/>
      <w:lvlText w:val="%1."/>
      <w:lvlJc w:val="left"/>
      <w:pPr>
        <w:ind w:left="720" w:hanging="360"/>
      </w:pPr>
      <w:rPr>
        <w:rFonts w:ascii="Arial" w:hAnsi="Arial" w:cs="Arial" w:hint="default"/>
        <w:b/>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F651E8B"/>
    <w:multiLevelType w:val="hybridMultilevel"/>
    <w:tmpl w:val="92BCB9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04C3C9C"/>
    <w:multiLevelType w:val="hybridMultilevel"/>
    <w:tmpl w:val="39DE6CD2"/>
    <w:lvl w:ilvl="0" w:tplc="C610C80E">
      <w:start w:val="1"/>
      <w:numFmt w:val="decimal"/>
      <w:lvlText w:val="%1."/>
      <w:lvlJc w:val="left"/>
      <w:pPr>
        <w:ind w:left="720" w:hanging="360"/>
      </w:pPr>
      <w:rPr>
        <w:rFonts w:ascii="Calibri" w:hAnsi="Calibri" w:cs="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B21C01"/>
    <w:multiLevelType w:val="hybridMultilevel"/>
    <w:tmpl w:val="4A12F90A"/>
    <w:lvl w:ilvl="0" w:tplc="3F9C96B6">
      <w:start w:val="1"/>
      <w:numFmt w:val="decimal"/>
      <w:lvlText w:val="%1."/>
      <w:lvlJc w:val="left"/>
      <w:pPr>
        <w:ind w:left="720" w:hanging="360"/>
      </w:pPr>
      <w:rPr>
        <w:rFonts w:ascii="Calibri" w:hAnsi="Calibri" w:cs="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9CB134D"/>
    <w:multiLevelType w:val="hybridMultilevel"/>
    <w:tmpl w:val="FB604B22"/>
    <w:lvl w:ilvl="0" w:tplc="CC64AE3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EED0607"/>
    <w:multiLevelType w:val="hybridMultilevel"/>
    <w:tmpl w:val="C016974C"/>
    <w:lvl w:ilvl="0" w:tplc="654EDEE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245D7A"/>
    <w:multiLevelType w:val="hybridMultilevel"/>
    <w:tmpl w:val="929ABE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A7A1E64"/>
    <w:multiLevelType w:val="hybridMultilevel"/>
    <w:tmpl w:val="E1669802"/>
    <w:lvl w:ilvl="0" w:tplc="5A0E2E48">
      <w:start w:val="1"/>
      <w:numFmt w:val="decimal"/>
      <w:lvlText w:val="%1."/>
      <w:lvlJc w:val="left"/>
      <w:pPr>
        <w:ind w:left="720" w:hanging="360"/>
      </w:pPr>
      <w:rPr>
        <w:rFonts w:ascii="Calibri" w:hAnsi="Calibri" w:cs="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D9C59EF"/>
    <w:multiLevelType w:val="hybridMultilevel"/>
    <w:tmpl w:val="F83CBBFA"/>
    <w:lvl w:ilvl="0" w:tplc="DF600D48">
      <w:start w:val="1"/>
      <w:numFmt w:val="decimal"/>
      <w:lvlText w:val="%1."/>
      <w:lvlJc w:val="left"/>
      <w:pPr>
        <w:ind w:left="720" w:hanging="360"/>
      </w:pPr>
      <w:rPr>
        <w:rFonts w:ascii="Calibri" w:hAnsi="Calibri" w:cs="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DB20861"/>
    <w:multiLevelType w:val="hybridMultilevel"/>
    <w:tmpl w:val="2A72AAC2"/>
    <w:lvl w:ilvl="0" w:tplc="7B7841E6">
      <w:numFmt w:val="bullet"/>
      <w:lvlText w:val="-"/>
      <w:lvlJc w:val="left"/>
      <w:pPr>
        <w:ind w:left="720" w:hanging="360"/>
      </w:pPr>
      <w:rPr>
        <w:rFonts w:ascii="Times New Roman" w:eastAsia="Times New Roman" w:hAnsi="Times New Roman" w:cs="Times New Roman" w:hint="default"/>
        <w:b/>
        <w:bCs/>
        <w:w w:val="100"/>
        <w:sz w:val="24"/>
        <w:szCs w:val="24"/>
        <w:lang w:val="it-IT" w:eastAsia="en-US" w:bidi="ar-SA"/>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468A722B"/>
    <w:multiLevelType w:val="hybridMultilevel"/>
    <w:tmpl w:val="791EFBA4"/>
    <w:lvl w:ilvl="0" w:tplc="5824BE78">
      <w:numFmt w:val="bullet"/>
      <w:lvlText w:val="-"/>
      <w:lvlJc w:val="left"/>
      <w:pPr>
        <w:ind w:left="592" w:hanging="360"/>
      </w:pPr>
      <w:rPr>
        <w:rFonts w:hint="default"/>
        <w:b/>
        <w:bCs/>
        <w:w w:val="100"/>
        <w:lang w:val="it-IT" w:eastAsia="en-US" w:bidi="ar-SA"/>
      </w:rPr>
    </w:lvl>
    <w:lvl w:ilvl="1" w:tplc="8A5462C0">
      <w:numFmt w:val="bullet"/>
      <w:lvlText w:val="•"/>
      <w:lvlJc w:val="left"/>
      <w:pPr>
        <w:ind w:left="1550" w:hanging="360"/>
      </w:pPr>
      <w:rPr>
        <w:rFonts w:hint="default"/>
        <w:lang w:val="it-IT" w:eastAsia="en-US" w:bidi="ar-SA"/>
      </w:rPr>
    </w:lvl>
    <w:lvl w:ilvl="2" w:tplc="F77E58D0">
      <w:numFmt w:val="bullet"/>
      <w:lvlText w:val="•"/>
      <w:lvlJc w:val="left"/>
      <w:pPr>
        <w:ind w:left="2500" w:hanging="360"/>
      </w:pPr>
      <w:rPr>
        <w:rFonts w:hint="default"/>
        <w:lang w:val="it-IT" w:eastAsia="en-US" w:bidi="ar-SA"/>
      </w:rPr>
    </w:lvl>
    <w:lvl w:ilvl="3" w:tplc="A5402D84">
      <w:numFmt w:val="bullet"/>
      <w:lvlText w:val="•"/>
      <w:lvlJc w:val="left"/>
      <w:pPr>
        <w:ind w:left="3451" w:hanging="360"/>
      </w:pPr>
      <w:rPr>
        <w:rFonts w:hint="default"/>
        <w:lang w:val="it-IT" w:eastAsia="en-US" w:bidi="ar-SA"/>
      </w:rPr>
    </w:lvl>
    <w:lvl w:ilvl="4" w:tplc="85A6DAA6">
      <w:numFmt w:val="bullet"/>
      <w:lvlText w:val="•"/>
      <w:lvlJc w:val="left"/>
      <w:pPr>
        <w:ind w:left="4401" w:hanging="360"/>
      </w:pPr>
      <w:rPr>
        <w:rFonts w:hint="default"/>
        <w:lang w:val="it-IT" w:eastAsia="en-US" w:bidi="ar-SA"/>
      </w:rPr>
    </w:lvl>
    <w:lvl w:ilvl="5" w:tplc="B6705E6E">
      <w:numFmt w:val="bullet"/>
      <w:lvlText w:val="•"/>
      <w:lvlJc w:val="left"/>
      <w:pPr>
        <w:ind w:left="5352" w:hanging="360"/>
      </w:pPr>
      <w:rPr>
        <w:rFonts w:hint="default"/>
        <w:lang w:val="it-IT" w:eastAsia="en-US" w:bidi="ar-SA"/>
      </w:rPr>
    </w:lvl>
    <w:lvl w:ilvl="6" w:tplc="35883460">
      <w:numFmt w:val="bullet"/>
      <w:lvlText w:val="•"/>
      <w:lvlJc w:val="left"/>
      <w:pPr>
        <w:ind w:left="6302" w:hanging="360"/>
      </w:pPr>
      <w:rPr>
        <w:rFonts w:hint="default"/>
        <w:lang w:val="it-IT" w:eastAsia="en-US" w:bidi="ar-SA"/>
      </w:rPr>
    </w:lvl>
    <w:lvl w:ilvl="7" w:tplc="BF32823A">
      <w:numFmt w:val="bullet"/>
      <w:lvlText w:val="•"/>
      <w:lvlJc w:val="left"/>
      <w:pPr>
        <w:ind w:left="7252" w:hanging="360"/>
      </w:pPr>
      <w:rPr>
        <w:rFonts w:hint="default"/>
        <w:lang w:val="it-IT" w:eastAsia="en-US" w:bidi="ar-SA"/>
      </w:rPr>
    </w:lvl>
    <w:lvl w:ilvl="8" w:tplc="4B0213E6">
      <w:numFmt w:val="bullet"/>
      <w:lvlText w:val="•"/>
      <w:lvlJc w:val="left"/>
      <w:pPr>
        <w:ind w:left="8203" w:hanging="360"/>
      </w:pPr>
      <w:rPr>
        <w:rFonts w:hint="default"/>
        <w:lang w:val="it-IT" w:eastAsia="en-US" w:bidi="ar-SA"/>
      </w:rPr>
    </w:lvl>
  </w:abstractNum>
  <w:abstractNum w:abstractNumId="19" w15:restartNumberingAfterBreak="0">
    <w:nsid w:val="497F3EF4"/>
    <w:multiLevelType w:val="hybridMultilevel"/>
    <w:tmpl w:val="8FDC650A"/>
    <w:lvl w:ilvl="0" w:tplc="56E4CA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D8F3BD9"/>
    <w:multiLevelType w:val="hybridMultilevel"/>
    <w:tmpl w:val="6310E2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3033FC"/>
    <w:multiLevelType w:val="hybridMultilevel"/>
    <w:tmpl w:val="92BCB9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1FE4EBD"/>
    <w:multiLevelType w:val="hybridMultilevel"/>
    <w:tmpl w:val="D3B8BF16"/>
    <w:lvl w:ilvl="0" w:tplc="62B29FA8">
      <w:numFmt w:val="bullet"/>
      <w:lvlText w:val=""/>
      <w:lvlJc w:val="left"/>
      <w:pPr>
        <w:ind w:left="592" w:hanging="360"/>
      </w:pPr>
      <w:rPr>
        <w:rFonts w:ascii="Symbol" w:eastAsia="Symbol" w:hAnsi="Symbol" w:cs="Symbol" w:hint="default"/>
        <w:w w:val="99"/>
        <w:sz w:val="24"/>
        <w:szCs w:val="24"/>
        <w:lang w:val="it-IT" w:eastAsia="en-US" w:bidi="ar-SA"/>
      </w:rPr>
    </w:lvl>
    <w:lvl w:ilvl="1" w:tplc="562C57CE">
      <w:numFmt w:val="bullet"/>
      <w:lvlText w:val="•"/>
      <w:lvlJc w:val="left"/>
      <w:pPr>
        <w:ind w:left="1550" w:hanging="360"/>
      </w:pPr>
      <w:rPr>
        <w:rFonts w:hint="default"/>
        <w:lang w:val="it-IT" w:eastAsia="en-US" w:bidi="ar-SA"/>
      </w:rPr>
    </w:lvl>
    <w:lvl w:ilvl="2" w:tplc="0756E1B8">
      <w:numFmt w:val="bullet"/>
      <w:lvlText w:val="•"/>
      <w:lvlJc w:val="left"/>
      <w:pPr>
        <w:ind w:left="2500" w:hanging="360"/>
      </w:pPr>
      <w:rPr>
        <w:rFonts w:hint="default"/>
        <w:lang w:val="it-IT" w:eastAsia="en-US" w:bidi="ar-SA"/>
      </w:rPr>
    </w:lvl>
    <w:lvl w:ilvl="3" w:tplc="0456BB66">
      <w:numFmt w:val="bullet"/>
      <w:lvlText w:val="•"/>
      <w:lvlJc w:val="left"/>
      <w:pPr>
        <w:ind w:left="3451" w:hanging="360"/>
      </w:pPr>
      <w:rPr>
        <w:rFonts w:hint="default"/>
        <w:lang w:val="it-IT" w:eastAsia="en-US" w:bidi="ar-SA"/>
      </w:rPr>
    </w:lvl>
    <w:lvl w:ilvl="4" w:tplc="D1D8FE72">
      <w:numFmt w:val="bullet"/>
      <w:lvlText w:val="•"/>
      <w:lvlJc w:val="left"/>
      <w:pPr>
        <w:ind w:left="4401" w:hanging="360"/>
      </w:pPr>
      <w:rPr>
        <w:rFonts w:hint="default"/>
        <w:lang w:val="it-IT" w:eastAsia="en-US" w:bidi="ar-SA"/>
      </w:rPr>
    </w:lvl>
    <w:lvl w:ilvl="5" w:tplc="1D023550">
      <w:numFmt w:val="bullet"/>
      <w:lvlText w:val="•"/>
      <w:lvlJc w:val="left"/>
      <w:pPr>
        <w:ind w:left="5352" w:hanging="360"/>
      </w:pPr>
      <w:rPr>
        <w:rFonts w:hint="default"/>
        <w:lang w:val="it-IT" w:eastAsia="en-US" w:bidi="ar-SA"/>
      </w:rPr>
    </w:lvl>
    <w:lvl w:ilvl="6" w:tplc="9D180A38">
      <w:numFmt w:val="bullet"/>
      <w:lvlText w:val="•"/>
      <w:lvlJc w:val="left"/>
      <w:pPr>
        <w:ind w:left="6302" w:hanging="360"/>
      </w:pPr>
      <w:rPr>
        <w:rFonts w:hint="default"/>
        <w:lang w:val="it-IT" w:eastAsia="en-US" w:bidi="ar-SA"/>
      </w:rPr>
    </w:lvl>
    <w:lvl w:ilvl="7" w:tplc="6B9821DA">
      <w:numFmt w:val="bullet"/>
      <w:lvlText w:val="•"/>
      <w:lvlJc w:val="left"/>
      <w:pPr>
        <w:ind w:left="7252" w:hanging="360"/>
      </w:pPr>
      <w:rPr>
        <w:rFonts w:hint="default"/>
        <w:lang w:val="it-IT" w:eastAsia="en-US" w:bidi="ar-SA"/>
      </w:rPr>
    </w:lvl>
    <w:lvl w:ilvl="8" w:tplc="2E3AE68A">
      <w:numFmt w:val="bullet"/>
      <w:lvlText w:val="•"/>
      <w:lvlJc w:val="left"/>
      <w:pPr>
        <w:ind w:left="8203" w:hanging="360"/>
      </w:pPr>
      <w:rPr>
        <w:rFonts w:hint="default"/>
        <w:lang w:val="it-IT" w:eastAsia="en-US" w:bidi="ar-SA"/>
      </w:rPr>
    </w:lvl>
  </w:abstractNum>
  <w:abstractNum w:abstractNumId="23" w15:restartNumberingAfterBreak="0">
    <w:nsid w:val="530E1A10"/>
    <w:multiLevelType w:val="hybridMultilevel"/>
    <w:tmpl w:val="C298C7EA"/>
    <w:lvl w:ilvl="0" w:tplc="675E1E18">
      <w:start w:val="1"/>
      <w:numFmt w:val="upp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525380B"/>
    <w:multiLevelType w:val="hybridMultilevel"/>
    <w:tmpl w:val="CBFAE860"/>
    <w:lvl w:ilvl="0" w:tplc="DCF42E8A">
      <w:start w:val="1"/>
      <w:numFmt w:val="decimal"/>
      <w:lvlText w:val="%1."/>
      <w:lvlJc w:val="left"/>
      <w:pPr>
        <w:ind w:left="720" w:hanging="360"/>
      </w:pPr>
      <w:rPr>
        <w:rFonts w:ascii="Calibri" w:hAnsi="Calibri" w:cs="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64D7DF9"/>
    <w:multiLevelType w:val="hybridMultilevel"/>
    <w:tmpl w:val="03448C72"/>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15:restartNumberingAfterBreak="0">
    <w:nsid w:val="56A25ECD"/>
    <w:multiLevelType w:val="hybridMultilevel"/>
    <w:tmpl w:val="6AE421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FCE2050"/>
    <w:multiLevelType w:val="hybridMultilevel"/>
    <w:tmpl w:val="F9A277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2105076"/>
    <w:multiLevelType w:val="hybridMultilevel"/>
    <w:tmpl w:val="23E0B4FE"/>
    <w:lvl w:ilvl="0" w:tplc="56E4CA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5C04946"/>
    <w:multiLevelType w:val="hybridMultilevel"/>
    <w:tmpl w:val="70943820"/>
    <w:lvl w:ilvl="0" w:tplc="12861C6A">
      <w:start w:val="1"/>
      <w:numFmt w:val="decimal"/>
      <w:lvlText w:val="%1."/>
      <w:lvlJc w:val="left"/>
      <w:pPr>
        <w:ind w:left="720" w:hanging="360"/>
      </w:pPr>
      <w:rPr>
        <w:rFonts w:ascii="Calibri" w:hAnsi="Calibri" w:cs="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612096B"/>
    <w:multiLevelType w:val="hybridMultilevel"/>
    <w:tmpl w:val="F7E81F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8834732"/>
    <w:multiLevelType w:val="hybridMultilevel"/>
    <w:tmpl w:val="F38E4BA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B850C6B"/>
    <w:multiLevelType w:val="hybridMultilevel"/>
    <w:tmpl w:val="20EC49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C0C6280"/>
    <w:multiLevelType w:val="hybridMultilevel"/>
    <w:tmpl w:val="17EE6B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F3818DB"/>
    <w:multiLevelType w:val="hybridMultilevel"/>
    <w:tmpl w:val="EFA09768"/>
    <w:lvl w:ilvl="0" w:tplc="6BC8328E">
      <w:start w:val="1"/>
      <w:numFmt w:val="decimal"/>
      <w:lvlText w:val="%1."/>
      <w:lvlJc w:val="left"/>
      <w:pPr>
        <w:ind w:left="720" w:hanging="360"/>
      </w:pPr>
      <w:rPr>
        <w:rFonts w:ascii="Calibri" w:hAnsi="Calibri" w:cs="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FE7361A"/>
    <w:multiLevelType w:val="hybridMultilevel"/>
    <w:tmpl w:val="7842E7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07179A8"/>
    <w:multiLevelType w:val="hybridMultilevel"/>
    <w:tmpl w:val="0924294A"/>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7" w15:restartNumberingAfterBreak="0">
    <w:nsid w:val="71103A48"/>
    <w:multiLevelType w:val="hybridMultilevel"/>
    <w:tmpl w:val="C5AA9158"/>
    <w:lvl w:ilvl="0" w:tplc="FFFFFFFF">
      <w:start w:val="1"/>
      <w:numFmt w:val="bullet"/>
      <w:lvlText w:val=""/>
      <w:lvlJc w:val="left"/>
      <w:pPr>
        <w:ind w:left="502" w:hanging="360"/>
      </w:pPr>
      <w:rPr>
        <w:rFonts w:ascii="Wingdings" w:hAnsi="Wingdings" w:hint="default"/>
        <w:b w:val="0"/>
        <w:i w:val="0"/>
        <w:color w:val="auto"/>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716D35BE"/>
    <w:multiLevelType w:val="hybridMultilevel"/>
    <w:tmpl w:val="ED0200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B867CE"/>
    <w:multiLevelType w:val="hybridMultilevel"/>
    <w:tmpl w:val="2E0625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29D53FA"/>
    <w:multiLevelType w:val="hybridMultilevel"/>
    <w:tmpl w:val="BA1675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95910D7"/>
    <w:multiLevelType w:val="hybridMultilevel"/>
    <w:tmpl w:val="7AAA42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B5C5BCC"/>
    <w:multiLevelType w:val="hybridMultilevel"/>
    <w:tmpl w:val="D49270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CAE628C"/>
    <w:multiLevelType w:val="hybridMultilevel"/>
    <w:tmpl w:val="274850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CB16DCB"/>
    <w:multiLevelType w:val="hybridMultilevel"/>
    <w:tmpl w:val="9BD0ED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95181363">
    <w:abstractNumId w:val="37"/>
  </w:num>
  <w:num w:numId="2" w16cid:durableId="1056509128">
    <w:abstractNumId w:val="43"/>
  </w:num>
  <w:num w:numId="3" w16cid:durableId="1666350809">
    <w:abstractNumId w:val="1"/>
  </w:num>
  <w:num w:numId="4" w16cid:durableId="521631440">
    <w:abstractNumId w:val="41"/>
  </w:num>
  <w:num w:numId="5" w16cid:durableId="1573923871">
    <w:abstractNumId w:val="5"/>
  </w:num>
  <w:num w:numId="6" w16cid:durableId="259339470">
    <w:abstractNumId w:val="26"/>
  </w:num>
  <w:num w:numId="7" w16cid:durableId="99448153">
    <w:abstractNumId w:val="39"/>
  </w:num>
  <w:num w:numId="8" w16cid:durableId="151606189">
    <w:abstractNumId w:val="33"/>
  </w:num>
  <w:num w:numId="9" w16cid:durableId="1120958500">
    <w:abstractNumId w:val="14"/>
  </w:num>
  <w:num w:numId="10" w16cid:durableId="1293512045">
    <w:abstractNumId w:val="32"/>
  </w:num>
  <w:num w:numId="11" w16cid:durableId="1990398837">
    <w:abstractNumId w:val="20"/>
  </w:num>
  <w:num w:numId="12" w16cid:durableId="1732848404">
    <w:abstractNumId w:val="3"/>
  </w:num>
  <w:num w:numId="13" w16cid:durableId="860555771">
    <w:abstractNumId w:val="31"/>
  </w:num>
  <w:num w:numId="14" w16cid:durableId="1088816568">
    <w:abstractNumId w:val="9"/>
  </w:num>
  <w:num w:numId="15" w16cid:durableId="1595015491">
    <w:abstractNumId w:val="21"/>
  </w:num>
  <w:num w:numId="16" w16cid:durableId="759914098">
    <w:abstractNumId w:val="38"/>
  </w:num>
  <w:num w:numId="17" w16cid:durableId="1497301407">
    <w:abstractNumId w:val="36"/>
  </w:num>
  <w:num w:numId="18" w16cid:durableId="299383662">
    <w:abstractNumId w:val="25"/>
  </w:num>
  <w:num w:numId="19" w16cid:durableId="2019236163">
    <w:abstractNumId w:val="44"/>
  </w:num>
  <w:num w:numId="20" w16cid:durableId="1760365229">
    <w:abstractNumId w:val="42"/>
  </w:num>
  <w:num w:numId="21" w16cid:durableId="1350184386">
    <w:abstractNumId w:val="40"/>
  </w:num>
  <w:num w:numId="22" w16cid:durableId="1424375003">
    <w:abstractNumId w:val="30"/>
  </w:num>
  <w:num w:numId="23" w16cid:durableId="1474904721">
    <w:abstractNumId w:val="35"/>
  </w:num>
  <w:num w:numId="24" w16cid:durableId="123431780">
    <w:abstractNumId w:val="7"/>
  </w:num>
  <w:num w:numId="25" w16cid:durableId="1134635438">
    <w:abstractNumId w:val="11"/>
  </w:num>
  <w:num w:numId="26" w16cid:durableId="1927424482">
    <w:abstractNumId w:val="16"/>
  </w:num>
  <w:num w:numId="27" w16cid:durableId="893590043">
    <w:abstractNumId w:val="34"/>
  </w:num>
  <w:num w:numId="28" w16cid:durableId="1319265499">
    <w:abstractNumId w:val="10"/>
  </w:num>
  <w:num w:numId="29" w16cid:durableId="1655984003">
    <w:abstractNumId w:val="29"/>
  </w:num>
  <w:num w:numId="30" w16cid:durableId="602151818">
    <w:abstractNumId w:val="15"/>
  </w:num>
  <w:num w:numId="31" w16cid:durableId="395519647">
    <w:abstractNumId w:val="24"/>
  </w:num>
  <w:num w:numId="32" w16cid:durableId="4746370">
    <w:abstractNumId w:val="19"/>
  </w:num>
  <w:num w:numId="33" w16cid:durableId="977881760">
    <w:abstractNumId w:val="13"/>
  </w:num>
  <w:num w:numId="34" w16cid:durableId="379287583">
    <w:abstractNumId w:val="17"/>
  </w:num>
  <w:num w:numId="35" w16cid:durableId="1122574694">
    <w:abstractNumId w:val="2"/>
  </w:num>
  <w:num w:numId="36" w16cid:durableId="1214923262">
    <w:abstractNumId w:val="12"/>
  </w:num>
  <w:num w:numId="37" w16cid:durableId="1587686527">
    <w:abstractNumId w:val="27"/>
  </w:num>
  <w:num w:numId="38" w16cid:durableId="182019580">
    <w:abstractNumId w:val="23"/>
  </w:num>
  <w:num w:numId="39" w16cid:durableId="2084182528">
    <w:abstractNumId w:val="8"/>
  </w:num>
  <w:num w:numId="40" w16cid:durableId="1469587183">
    <w:abstractNumId w:val="6"/>
  </w:num>
  <w:num w:numId="41" w16cid:durableId="1515076212">
    <w:abstractNumId w:val="28"/>
  </w:num>
  <w:num w:numId="42" w16cid:durableId="881862986">
    <w:abstractNumId w:val="4"/>
  </w:num>
  <w:num w:numId="43" w16cid:durableId="637035413">
    <w:abstractNumId w:val="18"/>
  </w:num>
  <w:num w:numId="44" w16cid:durableId="686715096">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22B"/>
    <w:rsid w:val="00025277"/>
    <w:rsid w:val="00032525"/>
    <w:rsid w:val="00040042"/>
    <w:rsid w:val="00040C61"/>
    <w:rsid w:val="00045B50"/>
    <w:rsid w:val="00060664"/>
    <w:rsid w:val="00070A87"/>
    <w:rsid w:val="00075CA2"/>
    <w:rsid w:val="000771B2"/>
    <w:rsid w:val="000A3F36"/>
    <w:rsid w:val="000E0560"/>
    <w:rsid w:val="001052D7"/>
    <w:rsid w:val="00110115"/>
    <w:rsid w:val="001216C1"/>
    <w:rsid w:val="00124752"/>
    <w:rsid w:val="00143D24"/>
    <w:rsid w:val="00175AF0"/>
    <w:rsid w:val="00183486"/>
    <w:rsid w:val="001B0A2A"/>
    <w:rsid w:val="002119C6"/>
    <w:rsid w:val="0022346D"/>
    <w:rsid w:val="002249B0"/>
    <w:rsid w:val="00275462"/>
    <w:rsid w:val="00290BDD"/>
    <w:rsid w:val="0029200C"/>
    <w:rsid w:val="002A106F"/>
    <w:rsid w:val="002B1E13"/>
    <w:rsid w:val="00301A76"/>
    <w:rsid w:val="0031423A"/>
    <w:rsid w:val="00333DF1"/>
    <w:rsid w:val="003420ED"/>
    <w:rsid w:val="003527F9"/>
    <w:rsid w:val="00356AA4"/>
    <w:rsid w:val="00367C8F"/>
    <w:rsid w:val="00376037"/>
    <w:rsid w:val="00386337"/>
    <w:rsid w:val="003C5275"/>
    <w:rsid w:val="003D2A51"/>
    <w:rsid w:val="003D3184"/>
    <w:rsid w:val="003E71E8"/>
    <w:rsid w:val="00433781"/>
    <w:rsid w:val="004A3F87"/>
    <w:rsid w:val="004D7BBE"/>
    <w:rsid w:val="004F34C6"/>
    <w:rsid w:val="00501B79"/>
    <w:rsid w:val="00510B3E"/>
    <w:rsid w:val="005153B0"/>
    <w:rsid w:val="0052633F"/>
    <w:rsid w:val="00530D41"/>
    <w:rsid w:val="00535A51"/>
    <w:rsid w:val="00550239"/>
    <w:rsid w:val="00561D2A"/>
    <w:rsid w:val="00570525"/>
    <w:rsid w:val="005A1D90"/>
    <w:rsid w:val="005F678C"/>
    <w:rsid w:val="00662AAB"/>
    <w:rsid w:val="00673FB5"/>
    <w:rsid w:val="00681C65"/>
    <w:rsid w:val="006D39F8"/>
    <w:rsid w:val="00750595"/>
    <w:rsid w:val="007628DD"/>
    <w:rsid w:val="00776376"/>
    <w:rsid w:val="00785FB7"/>
    <w:rsid w:val="0079381C"/>
    <w:rsid w:val="00795CC9"/>
    <w:rsid w:val="00796141"/>
    <w:rsid w:val="007A44B0"/>
    <w:rsid w:val="007A61D1"/>
    <w:rsid w:val="007C3F5D"/>
    <w:rsid w:val="007E3E11"/>
    <w:rsid w:val="007E50E1"/>
    <w:rsid w:val="00807F51"/>
    <w:rsid w:val="00855280"/>
    <w:rsid w:val="008612A7"/>
    <w:rsid w:val="00871D4B"/>
    <w:rsid w:val="00887C05"/>
    <w:rsid w:val="00891CB8"/>
    <w:rsid w:val="008933FF"/>
    <w:rsid w:val="008C14F6"/>
    <w:rsid w:val="00903D1C"/>
    <w:rsid w:val="0093226D"/>
    <w:rsid w:val="009D06FF"/>
    <w:rsid w:val="009D1515"/>
    <w:rsid w:val="00A44861"/>
    <w:rsid w:val="00A527D9"/>
    <w:rsid w:val="00A755B0"/>
    <w:rsid w:val="00B12AFF"/>
    <w:rsid w:val="00B413CD"/>
    <w:rsid w:val="00B43A4A"/>
    <w:rsid w:val="00B4622B"/>
    <w:rsid w:val="00B61E27"/>
    <w:rsid w:val="00B6414F"/>
    <w:rsid w:val="00B71FC5"/>
    <w:rsid w:val="00BA6604"/>
    <w:rsid w:val="00BB5E89"/>
    <w:rsid w:val="00BC1329"/>
    <w:rsid w:val="00BD1620"/>
    <w:rsid w:val="00BD4C27"/>
    <w:rsid w:val="00C279C0"/>
    <w:rsid w:val="00C567B2"/>
    <w:rsid w:val="00C86082"/>
    <w:rsid w:val="00CB3EA6"/>
    <w:rsid w:val="00CD760F"/>
    <w:rsid w:val="00CF5538"/>
    <w:rsid w:val="00D14129"/>
    <w:rsid w:val="00D35CC9"/>
    <w:rsid w:val="00D60F8F"/>
    <w:rsid w:val="00D61049"/>
    <w:rsid w:val="00D63EB3"/>
    <w:rsid w:val="00D64D19"/>
    <w:rsid w:val="00D874C6"/>
    <w:rsid w:val="00D909FC"/>
    <w:rsid w:val="00D94846"/>
    <w:rsid w:val="00DB78E0"/>
    <w:rsid w:val="00DD2496"/>
    <w:rsid w:val="00DD769E"/>
    <w:rsid w:val="00DF6D27"/>
    <w:rsid w:val="00E27AF8"/>
    <w:rsid w:val="00E353C3"/>
    <w:rsid w:val="00E51945"/>
    <w:rsid w:val="00E70E48"/>
    <w:rsid w:val="00E829AD"/>
    <w:rsid w:val="00E97E8B"/>
    <w:rsid w:val="00ED70AF"/>
    <w:rsid w:val="00F01E09"/>
    <w:rsid w:val="00F141B2"/>
    <w:rsid w:val="00F2269F"/>
    <w:rsid w:val="00F31199"/>
    <w:rsid w:val="00F43A32"/>
    <w:rsid w:val="00F77BB4"/>
    <w:rsid w:val="00F91A93"/>
    <w:rsid w:val="00F97175"/>
    <w:rsid w:val="00FB165D"/>
    <w:rsid w:val="00FB3614"/>
    <w:rsid w:val="00FC2057"/>
    <w:rsid w:val="00FC7638"/>
    <w:rsid w:val="00FE77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FB861"/>
  <w15:chartTrackingRefBased/>
  <w15:docId w15:val="{7CBA2EB0-2F24-4724-9146-A637FFAB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D3184"/>
    <w:pPr>
      <w:autoSpaceDE w:val="0"/>
      <w:autoSpaceDN w:val="0"/>
      <w:adjustRightInd w:val="0"/>
      <w:spacing w:after="0" w:line="240" w:lineRule="auto"/>
      <w:jc w:val="both"/>
      <w:outlineLvl w:val="0"/>
    </w:pPr>
    <w:rPr>
      <w:rFonts w:ascii="Times New Roman" w:eastAsia="Calibri" w:hAnsi="Times New Roman" w:cs="Times New Roman"/>
      <w:b/>
      <w:bCs/>
      <w:sz w:val="28"/>
      <w:szCs w:val="24"/>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rsid w:val="00C86082"/>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styleId="Corpodeltesto2">
    <w:name w:val="Body Text 2"/>
    <w:basedOn w:val="Normale"/>
    <w:link w:val="Corpodeltesto2Carattere"/>
    <w:rsid w:val="00C86082"/>
    <w:pPr>
      <w:suppressAutoHyphens/>
      <w:autoSpaceDN w:val="0"/>
      <w:spacing w:after="0" w:line="360" w:lineRule="auto"/>
      <w:ind w:left="425"/>
      <w:jc w:val="both"/>
      <w:textAlignment w:val="baseline"/>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rsid w:val="00C86082"/>
    <w:rPr>
      <w:rFonts w:ascii="Times New Roman" w:eastAsia="Times New Roman" w:hAnsi="Times New Roman" w:cs="Times New Roman"/>
      <w:sz w:val="24"/>
      <w:szCs w:val="24"/>
      <w:lang w:eastAsia="it-IT"/>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1"/>
    <w:qFormat/>
    <w:rsid w:val="003D2A51"/>
    <w:pPr>
      <w:ind w:left="720"/>
      <w:contextualSpacing/>
    </w:pPr>
  </w:style>
  <w:style w:type="paragraph" w:styleId="Testonotaapidipagina">
    <w:name w:val="footnote text"/>
    <w:basedOn w:val="Normale"/>
    <w:link w:val="TestonotaapidipaginaCarattere"/>
    <w:uiPriority w:val="99"/>
    <w:rsid w:val="000A3F36"/>
    <w:pPr>
      <w:suppressAutoHyphens/>
      <w:autoSpaceDN w:val="0"/>
      <w:spacing w:after="0" w:line="240" w:lineRule="auto"/>
      <w:textAlignment w:val="baseline"/>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0A3F36"/>
    <w:rPr>
      <w:rFonts w:ascii="Times New Roman" w:eastAsia="Times New Roman" w:hAnsi="Times New Roman" w:cs="Times New Roman"/>
      <w:sz w:val="20"/>
      <w:szCs w:val="20"/>
      <w:lang w:eastAsia="it-IT"/>
    </w:rPr>
  </w:style>
  <w:style w:type="character" w:styleId="Rimandonotaapidipagina">
    <w:name w:val="footnote reference"/>
    <w:uiPriority w:val="99"/>
    <w:rsid w:val="000A3F36"/>
    <w:rPr>
      <w:position w:val="0"/>
      <w:vertAlign w:val="superscript"/>
    </w:rPr>
  </w:style>
  <w:style w:type="paragraph" w:customStyle="1" w:styleId="Elenconumerato">
    <w:name w:val="Elenco numerato"/>
    <w:basedOn w:val="Normale"/>
    <w:rsid w:val="000A3F36"/>
    <w:pPr>
      <w:tabs>
        <w:tab w:val="left" w:pos="360"/>
      </w:tabs>
      <w:suppressAutoHyphens/>
      <w:autoSpaceDN w:val="0"/>
      <w:spacing w:after="0" w:line="240" w:lineRule="auto"/>
      <w:jc w:val="both"/>
      <w:textAlignment w:val="baseline"/>
    </w:pPr>
    <w:rPr>
      <w:rFonts w:ascii="Times New Roman" w:eastAsia="Times New Roman" w:hAnsi="Times New Roman" w:cs="Times New Roman"/>
      <w:szCs w:val="20"/>
      <w:lang w:eastAsia="it-IT"/>
    </w:rPr>
  </w:style>
  <w:style w:type="paragraph" w:styleId="Testonormale">
    <w:name w:val="Plain Text"/>
    <w:basedOn w:val="Normale"/>
    <w:link w:val="TestonormaleCarattere"/>
    <w:rsid w:val="000A3F36"/>
    <w:pPr>
      <w:suppressAutoHyphens/>
      <w:autoSpaceDN w:val="0"/>
      <w:spacing w:after="0" w:line="240" w:lineRule="auto"/>
      <w:textAlignment w:val="baseline"/>
    </w:pPr>
    <w:rPr>
      <w:rFonts w:ascii="Courier New" w:eastAsia="Times New Roman" w:hAnsi="Courier New" w:cs="Courier New"/>
      <w:sz w:val="20"/>
      <w:szCs w:val="20"/>
      <w:lang w:val="fr-FR" w:eastAsia="it-IT"/>
    </w:rPr>
  </w:style>
  <w:style w:type="character" w:customStyle="1" w:styleId="TestonormaleCarattere">
    <w:name w:val="Testo normale Carattere"/>
    <w:basedOn w:val="Carpredefinitoparagrafo"/>
    <w:link w:val="Testonormale"/>
    <w:rsid w:val="000A3F36"/>
    <w:rPr>
      <w:rFonts w:ascii="Courier New" w:eastAsia="Times New Roman" w:hAnsi="Courier New" w:cs="Courier New"/>
      <w:sz w:val="20"/>
      <w:szCs w:val="20"/>
      <w:lang w:val="fr-FR" w:eastAsia="it-IT"/>
    </w:rPr>
  </w:style>
  <w:style w:type="paragraph" w:customStyle="1" w:styleId="rientro11">
    <w:name w:val="rientro 1/1"/>
    <w:basedOn w:val="Normale"/>
    <w:rsid w:val="000A3F36"/>
    <w:pPr>
      <w:spacing w:after="0" w:line="240" w:lineRule="auto"/>
      <w:ind w:left="340"/>
      <w:jc w:val="both"/>
    </w:pPr>
    <w:rPr>
      <w:rFonts w:ascii="Times New Roman" w:eastAsia="Times New Roman" w:hAnsi="Times New Roman" w:cs="Times New Roman"/>
      <w:sz w:val="24"/>
      <w:szCs w:val="20"/>
      <w:lang w:eastAsia="it-IT"/>
    </w:rPr>
  </w:style>
  <w:style w:type="table" w:styleId="Grigliatabella">
    <w:name w:val="Table Grid"/>
    <w:basedOn w:val="Tabellanormale"/>
    <w:uiPriority w:val="99"/>
    <w:rsid w:val="00F31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311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1199"/>
  </w:style>
  <w:style w:type="paragraph" w:styleId="Pidipagina">
    <w:name w:val="footer"/>
    <w:basedOn w:val="Normale"/>
    <w:link w:val="PidipaginaCarattere"/>
    <w:uiPriority w:val="99"/>
    <w:unhideWhenUsed/>
    <w:rsid w:val="00F311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1199"/>
  </w:style>
  <w:style w:type="paragraph" w:customStyle="1" w:styleId="Standard">
    <w:name w:val="Standard"/>
    <w:rsid w:val="007A44B0"/>
    <w:pPr>
      <w:suppressAutoHyphens/>
      <w:spacing w:after="0" w:line="240" w:lineRule="auto"/>
      <w:textAlignment w:val="baseline"/>
    </w:pPr>
    <w:rPr>
      <w:rFonts w:ascii="Times New Roman" w:eastAsia="Times New Roman" w:hAnsi="Times New Roman" w:cs="Times New Roman"/>
      <w:kern w:val="1"/>
      <w:sz w:val="20"/>
      <w:szCs w:val="20"/>
      <w:lang w:eastAsia="zh-CN"/>
    </w:rPr>
  </w:style>
  <w:style w:type="paragraph" w:styleId="Corpotesto">
    <w:name w:val="Body Text"/>
    <w:basedOn w:val="Normale"/>
    <w:link w:val="CorpotestoCarattere"/>
    <w:uiPriority w:val="99"/>
    <w:unhideWhenUsed/>
    <w:rsid w:val="00110115"/>
    <w:pPr>
      <w:spacing w:after="120"/>
    </w:pPr>
  </w:style>
  <w:style w:type="character" w:customStyle="1" w:styleId="CorpotestoCarattere">
    <w:name w:val="Corpo testo Carattere"/>
    <w:basedOn w:val="Carpredefinitoparagrafo"/>
    <w:link w:val="Corpotesto"/>
    <w:uiPriority w:val="99"/>
    <w:rsid w:val="00110115"/>
  </w:style>
  <w:style w:type="paragraph" w:customStyle="1" w:styleId="Textbody">
    <w:name w:val="Text body"/>
    <w:basedOn w:val="Standard"/>
    <w:rsid w:val="0031423A"/>
    <w:pPr>
      <w:widowControl w:val="0"/>
      <w:autoSpaceDN w:val="0"/>
      <w:spacing w:after="120"/>
      <w:jc w:val="both"/>
    </w:pPr>
    <w:rPr>
      <w:rFonts w:ascii="Book Antiqua" w:eastAsia="Arial Unicode MS" w:hAnsi="Book Antiqua"/>
      <w:b/>
      <w:kern w:val="3"/>
      <w:sz w:val="26"/>
      <w:szCs w:val="26"/>
      <w:lang w:eastAsia="it-IT" w:bidi="it-IT"/>
    </w:rPr>
  </w:style>
  <w:style w:type="paragraph" w:styleId="NormaleWeb">
    <w:name w:val="Normal (Web)"/>
    <w:basedOn w:val="Normale"/>
    <w:uiPriority w:val="99"/>
    <w:unhideWhenUsed/>
    <w:qFormat/>
    <w:rsid w:val="00D909FC"/>
    <w:pPr>
      <w:spacing w:after="225"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561D2A"/>
    <w:rPr>
      <w:color w:val="0000FF"/>
      <w:u w:val="single"/>
    </w:rPr>
  </w:style>
  <w:style w:type="character" w:styleId="Menzionenonrisolta">
    <w:name w:val="Unresolved Mention"/>
    <w:basedOn w:val="Carpredefinitoparagrafo"/>
    <w:uiPriority w:val="99"/>
    <w:semiHidden/>
    <w:unhideWhenUsed/>
    <w:rsid w:val="003C5275"/>
    <w:rPr>
      <w:color w:val="605E5C"/>
      <w:shd w:val="clear" w:color="auto" w:fill="E1DFDD"/>
    </w:rPr>
  </w:style>
  <w:style w:type="character" w:styleId="Collegamentovisitato">
    <w:name w:val="FollowedHyperlink"/>
    <w:basedOn w:val="Carpredefinitoparagrafo"/>
    <w:uiPriority w:val="99"/>
    <w:semiHidden/>
    <w:unhideWhenUsed/>
    <w:rsid w:val="00FB3614"/>
    <w:rPr>
      <w:color w:val="954F72" w:themeColor="followedHyperlink"/>
      <w:u w:val="single"/>
    </w:rPr>
  </w:style>
  <w:style w:type="paragraph" w:customStyle="1" w:styleId="Default">
    <w:name w:val="Default"/>
    <w:rsid w:val="00032525"/>
    <w:pPr>
      <w:autoSpaceDE w:val="0"/>
      <w:autoSpaceDN w:val="0"/>
      <w:adjustRightInd w:val="0"/>
      <w:spacing w:after="0" w:line="240" w:lineRule="auto"/>
    </w:pPr>
    <w:rPr>
      <w:rFonts w:ascii="Calibri" w:hAnsi="Calibri" w:cs="Calibri"/>
      <w:color w:val="000000"/>
      <w:sz w:val="24"/>
      <w:szCs w:val="24"/>
    </w:rPr>
  </w:style>
  <w:style w:type="character" w:customStyle="1" w:styleId="Titolo1Carattere">
    <w:name w:val="Titolo 1 Carattere"/>
    <w:basedOn w:val="Carpredefinitoparagrafo"/>
    <w:link w:val="Titolo1"/>
    <w:uiPriority w:val="9"/>
    <w:rsid w:val="003D3184"/>
    <w:rPr>
      <w:rFonts w:ascii="Times New Roman" w:eastAsia="Calibri" w:hAnsi="Times New Roman" w:cs="Times New Roman"/>
      <w:b/>
      <w:bCs/>
      <w:sz w:val="28"/>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9356">
      <w:bodyDiv w:val="1"/>
      <w:marLeft w:val="0"/>
      <w:marRight w:val="0"/>
      <w:marTop w:val="0"/>
      <w:marBottom w:val="0"/>
      <w:divBdr>
        <w:top w:val="none" w:sz="0" w:space="0" w:color="auto"/>
        <w:left w:val="none" w:sz="0" w:space="0" w:color="auto"/>
        <w:bottom w:val="none" w:sz="0" w:space="0" w:color="auto"/>
        <w:right w:val="none" w:sz="0" w:space="0" w:color="auto"/>
      </w:divBdr>
    </w:div>
    <w:div w:id="651905194">
      <w:bodyDiv w:val="1"/>
      <w:marLeft w:val="0"/>
      <w:marRight w:val="0"/>
      <w:marTop w:val="0"/>
      <w:marBottom w:val="0"/>
      <w:divBdr>
        <w:top w:val="none" w:sz="0" w:space="0" w:color="auto"/>
        <w:left w:val="none" w:sz="0" w:space="0" w:color="auto"/>
        <w:bottom w:val="none" w:sz="0" w:space="0" w:color="auto"/>
        <w:right w:val="none" w:sz="0" w:space="0" w:color="auto"/>
      </w:divBdr>
    </w:div>
    <w:div w:id="962200043">
      <w:bodyDiv w:val="1"/>
      <w:marLeft w:val="0"/>
      <w:marRight w:val="0"/>
      <w:marTop w:val="0"/>
      <w:marBottom w:val="0"/>
      <w:divBdr>
        <w:top w:val="none" w:sz="0" w:space="0" w:color="auto"/>
        <w:left w:val="none" w:sz="0" w:space="0" w:color="auto"/>
        <w:bottom w:val="none" w:sz="0" w:space="0" w:color="auto"/>
        <w:right w:val="none" w:sz="0" w:space="0" w:color="auto"/>
      </w:divBdr>
      <w:divsChild>
        <w:div w:id="292373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42B5F843E9F394387C8E18E581045BB" ma:contentTypeVersion="15" ma:contentTypeDescription="Creare un nuovo documento." ma:contentTypeScope="" ma:versionID="d1dd5a74b236fb83adc95899909b5627">
  <xsd:schema xmlns:xsd="http://www.w3.org/2001/XMLSchema" xmlns:xs="http://www.w3.org/2001/XMLSchema" xmlns:p="http://schemas.microsoft.com/office/2006/metadata/properties" xmlns:ns2="aefa5baf-2181-4f72-9d69-4320da3c7b62" xmlns:ns3="06788caa-2623-4627-960f-c05861762a8e" targetNamespace="http://schemas.microsoft.com/office/2006/metadata/properties" ma:root="true" ma:fieldsID="b6b773d9083e09b19f904fce28656841" ns2:_="" ns3:_="">
    <xsd:import namespace="aefa5baf-2181-4f72-9d69-4320da3c7b62"/>
    <xsd:import namespace="06788caa-2623-4627-960f-c05861762a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a5baf-2181-4f72-9d69-4320da3c7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72a7bd37-4858-40f2-8a3b-1054fea728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788caa-2623-4627-960f-c05861762a8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383d1f3-9a5e-4108-8e10-5e60420cec5a}" ma:internalName="TaxCatchAll" ma:showField="CatchAllData" ma:web="06788caa-2623-4627-960f-c05861762a8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01E11D-BA0A-4768-A548-1EC95DB11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a5baf-2181-4f72-9d69-4320da3c7b62"/>
    <ds:schemaRef ds:uri="06788caa-2623-4627-960f-c05861762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7BBD75-09DB-4387-8957-26FF641BBE2B}">
  <ds:schemaRefs>
    <ds:schemaRef ds:uri="http://schemas.openxmlformats.org/officeDocument/2006/bibliography"/>
  </ds:schemaRefs>
</ds:datastoreItem>
</file>

<file path=customXml/itemProps3.xml><?xml version="1.0" encoding="utf-8"?>
<ds:datastoreItem xmlns:ds="http://schemas.openxmlformats.org/officeDocument/2006/customXml" ds:itemID="{74D6DB4C-9C5A-4533-AF9E-39888ED40A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18</Pages>
  <Words>7928</Words>
  <Characters>45192</Characters>
  <Application>Microsoft Office Word</Application>
  <DocSecurity>0</DocSecurity>
  <Lines>376</Lines>
  <Paragraphs>106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Omnia 03</dc:creator>
  <cp:keywords/>
  <dc:description/>
  <cp:lastModifiedBy>Cioli Angelo</cp:lastModifiedBy>
  <cp:revision>14</cp:revision>
  <dcterms:created xsi:type="dcterms:W3CDTF">2023-07-14T14:18:00Z</dcterms:created>
  <dcterms:modified xsi:type="dcterms:W3CDTF">2023-10-03T13:39:00Z</dcterms:modified>
</cp:coreProperties>
</file>